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C131A" w14:textId="2A0AC48D" w:rsidR="008F078F" w:rsidRPr="00455A33" w:rsidRDefault="008F078F">
      <w:r w:rsidRPr="00455A33">
        <w:t xml:space="preserve">Standard Quality Assurance </w:t>
      </w:r>
      <w:r w:rsidR="00F647E7" w:rsidRPr="00455A33">
        <w:t xml:space="preserve">(QA) </w:t>
      </w:r>
      <w:r w:rsidRPr="00455A33">
        <w:t>Tools and Actions</w:t>
      </w:r>
      <w:r w:rsidR="00F647E7" w:rsidRPr="00455A33">
        <w:t xml:space="preserve"> employed by Internal Academic Quality Assurance Committee (IAQAC)</w:t>
      </w:r>
    </w:p>
    <w:tbl>
      <w:tblPr>
        <w:tblStyle w:val="TableGrid"/>
        <w:tblW w:w="0" w:type="auto"/>
        <w:tblCellMar>
          <w:left w:w="57" w:type="dxa"/>
          <w:right w:w="57" w:type="dxa"/>
        </w:tblCellMar>
        <w:tblLook w:val="04A0" w:firstRow="1" w:lastRow="0" w:firstColumn="1" w:lastColumn="0" w:noHBand="0" w:noVBand="1"/>
      </w:tblPr>
      <w:tblGrid>
        <w:gridCol w:w="2005"/>
        <w:gridCol w:w="2104"/>
        <w:gridCol w:w="2456"/>
        <w:gridCol w:w="1964"/>
        <w:gridCol w:w="2488"/>
        <w:gridCol w:w="2931"/>
      </w:tblGrid>
      <w:tr w:rsidR="00455A33" w:rsidRPr="00455A33" w14:paraId="60B88B54" w14:textId="77777777" w:rsidTr="00AA0AB7">
        <w:tc>
          <w:tcPr>
            <w:tcW w:w="0" w:type="auto"/>
          </w:tcPr>
          <w:p w14:paraId="114431FA" w14:textId="7ACFDDB8" w:rsidR="00AA0AB7" w:rsidRPr="00455A33" w:rsidRDefault="00AA0AB7">
            <w:pPr>
              <w:rPr>
                <w:b/>
                <w:bCs/>
              </w:rPr>
            </w:pPr>
            <w:r w:rsidRPr="00455A33">
              <w:rPr>
                <w:b/>
                <w:bCs/>
              </w:rPr>
              <w:t>QA Activity/Tool</w:t>
            </w:r>
          </w:p>
        </w:tc>
        <w:tc>
          <w:tcPr>
            <w:tcW w:w="0" w:type="auto"/>
          </w:tcPr>
          <w:p w14:paraId="003DEFA8" w14:textId="1D9DA281" w:rsidR="00AA0AB7" w:rsidRPr="00455A33" w:rsidRDefault="00AA0AB7">
            <w:pPr>
              <w:rPr>
                <w:b/>
                <w:bCs/>
              </w:rPr>
            </w:pPr>
            <w:r w:rsidRPr="00455A33">
              <w:rPr>
                <w:b/>
                <w:bCs/>
              </w:rPr>
              <w:t>Responsible person/party and respon</w:t>
            </w:r>
            <w:r w:rsidR="008F078F" w:rsidRPr="00455A33">
              <w:rPr>
                <w:b/>
                <w:bCs/>
              </w:rPr>
              <w:t>s</w:t>
            </w:r>
            <w:r w:rsidR="008D6788" w:rsidRPr="00455A33">
              <w:rPr>
                <w:b/>
                <w:bCs/>
              </w:rPr>
              <w:t>ibility</w:t>
            </w:r>
          </w:p>
        </w:tc>
        <w:tc>
          <w:tcPr>
            <w:tcW w:w="0" w:type="auto"/>
          </w:tcPr>
          <w:p w14:paraId="631FBD78" w14:textId="6CF1A84D" w:rsidR="00AA0AB7" w:rsidRPr="00455A33" w:rsidRDefault="00AA0AB7">
            <w:pPr>
              <w:rPr>
                <w:b/>
                <w:bCs/>
              </w:rPr>
            </w:pPr>
            <w:r w:rsidRPr="00455A33">
              <w:rPr>
                <w:b/>
                <w:bCs/>
              </w:rPr>
              <w:t>Main Aim</w:t>
            </w:r>
          </w:p>
        </w:tc>
        <w:tc>
          <w:tcPr>
            <w:tcW w:w="0" w:type="auto"/>
          </w:tcPr>
          <w:p w14:paraId="53B4A2B3" w14:textId="6615ACB6" w:rsidR="00AA0AB7" w:rsidRPr="00455A33" w:rsidRDefault="00AA0AB7">
            <w:pPr>
              <w:rPr>
                <w:b/>
                <w:bCs/>
              </w:rPr>
            </w:pPr>
            <w:r w:rsidRPr="00455A33">
              <w:rPr>
                <w:b/>
                <w:bCs/>
              </w:rPr>
              <w:t>Description of the Tool/Activity</w:t>
            </w:r>
          </w:p>
        </w:tc>
        <w:tc>
          <w:tcPr>
            <w:tcW w:w="0" w:type="auto"/>
          </w:tcPr>
          <w:p w14:paraId="53D289CA" w14:textId="553B6D4A" w:rsidR="00AA0AB7" w:rsidRPr="00455A33" w:rsidRDefault="00AA0AB7">
            <w:pPr>
              <w:rPr>
                <w:b/>
                <w:bCs/>
              </w:rPr>
            </w:pPr>
            <w:r w:rsidRPr="00455A33">
              <w:rPr>
                <w:b/>
                <w:bCs/>
              </w:rPr>
              <w:t>Activity schedule</w:t>
            </w:r>
          </w:p>
        </w:tc>
        <w:tc>
          <w:tcPr>
            <w:tcW w:w="0" w:type="auto"/>
          </w:tcPr>
          <w:p w14:paraId="560E78EA" w14:textId="618F5B6F" w:rsidR="00AA0AB7" w:rsidRPr="00455A33" w:rsidRDefault="00455A33">
            <w:pPr>
              <w:rPr>
                <w:b/>
                <w:bCs/>
              </w:rPr>
            </w:pPr>
            <w:r w:rsidRPr="00455A33">
              <w:rPr>
                <w:b/>
                <w:bCs/>
              </w:rPr>
              <w:t>A</w:t>
            </w:r>
            <w:r w:rsidR="00AA0AB7" w:rsidRPr="00455A33">
              <w:rPr>
                <w:b/>
                <w:bCs/>
              </w:rPr>
              <w:t>ctions</w:t>
            </w:r>
            <w:r w:rsidRPr="00455A33">
              <w:rPr>
                <w:b/>
                <w:bCs/>
              </w:rPr>
              <w:t>/Activities</w:t>
            </w:r>
          </w:p>
        </w:tc>
      </w:tr>
      <w:tr w:rsidR="00455A33" w:rsidRPr="00455A33" w14:paraId="3A93D93D" w14:textId="77777777" w:rsidTr="00AA0AB7">
        <w:tc>
          <w:tcPr>
            <w:tcW w:w="0" w:type="auto"/>
          </w:tcPr>
          <w:p w14:paraId="328B9C30" w14:textId="77777777" w:rsidR="00AA0AB7" w:rsidRPr="00455A33" w:rsidRDefault="00AA0AB7" w:rsidP="00EB2B95">
            <w:pPr>
              <w:jc w:val="both"/>
              <w:rPr>
                <w:b/>
                <w:bCs/>
              </w:rPr>
            </w:pPr>
            <w:r w:rsidRPr="00455A33">
              <w:rPr>
                <w:b/>
                <w:bCs/>
              </w:rPr>
              <w:t>Halfway Surveys</w:t>
            </w:r>
          </w:p>
          <w:p w14:paraId="22C609E2" w14:textId="77777777" w:rsidR="00AA0AB7" w:rsidRPr="00455A33" w:rsidRDefault="00AA0AB7">
            <w:pPr>
              <w:rPr>
                <w:b/>
                <w:bCs/>
              </w:rPr>
            </w:pPr>
          </w:p>
        </w:tc>
        <w:tc>
          <w:tcPr>
            <w:tcW w:w="0" w:type="auto"/>
          </w:tcPr>
          <w:p w14:paraId="5A9D432C" w14:textId="53CB956E" w:rsidR="00AA0AB7" w:rsidRPr="00455A33" w:rsidRDefault="00AA0AB7">
            <w:r w:rsidRPr="00455A33">
              <w:rPr>
                <w:u w:val="single"/>
              </w:rPr>
              <w:t>IAQAC</w:t>
            </w:r>
            <w:r w:rsidRPr="00455A33">
              <w:t>: announces calendar and guidelines/templates of the survey and collects the reports</w:t>
            </w:r>
          </w:p>
          <w:p w14:paraId="17147D81" w14:textId="7ADFAB94" w:rsidR="00AA0AB7" w:rsidRPr="00455A33" w:rsidRDefault="00AA0AB7">
            <w:r w:rsidRPr="00455A33">
              <w:rPr>
                <w:u w:val="single"/>
              </w:rPr>
              <w:t>Programme Coordinator</w:t>
            </w:r>
            <w:r w:rsidRPr="00455A33">
              <w:t>: Oversees and organizes the surveys for the programme and compiles the reports of the instructors</w:t>
            </w:r>
          </w:p>
          <w:p w14:paraId="71C638BC" w14:textId="4D6AA035" w:rsidR="00AA0AB7" w:rsidRPr="00455A33" w:rsidRDefault="00AA0AB7">
            <w:r w:rsidRPr="00455A33">
              <w:rPr>
                <w:u w:val="single"/>
              </w:rPr>
              <w:t>Course Instructor</w:t>
            </w:r>
            <w:r w:rsidRPr="00455A33">
              <w:t>: Prepares a report for the courses taught summarizing findings and proposing solutions for problems if any</w:t>
            </w:r>
          </w:p>
          <w:p w14:paraId="7F0647FE" w14:textId="77777777" w:rsidR="00AA0AB7" w:rsidRPr="00455A33" w:rsidRDefault="00AA0AB7"/>
          <w:p w14:paraId="2275D9F4" w14:textId="63E96B60" w:rsidR="00AA0AB7" w:rsidRPr="00455A33" w:rsidRDefault="00AA0AB7" w:rsidP="00EB2B95">
            <w:pPr>
              <w:jc w:val="center"/>
            </w:pPr>
          </w:p>
        </w:tc>
        <w:tc>
          <w:tcPr>
            <w:tcW w:w="0" w:type="auto"/>
          </w:tcPr>
          <w:p w14:paraId="7C72539E" w14:textId="77777777" w:rsidR="003322F4" w:rsidRPr="00455A33" w:rsidRDefault="00AA0AB7" w:rsidP="007A6E62">
            <w:pPr>
              <w:pStyle w:val="ListParagraph"/>
              <w:ind w:left="0"/>
              <w:jc w:val="both"/>
            </w:pPr>
            <w:r w:rsidRPr="00455A33">
              <w:t>To evaluate teaching performance of academic staff as well as the student’s perception of the course content for each course</w:t>
            </w:r>
            <w:r w:rsidR="003322F4" w:rsidRPr="00455A33">
              <w:t>.</w:t>
            </w:r>
          </w:p>
          <w:p w14:paraId="1544A366" w14:textId="78AAB6A8" w:rsidR="00AA0AB7" w:rsidRPr="00455A33" w:rsidRDefault="003322F4" w:rsidP="007A6E62">
            <w:pPr>
              <w:pStyle w:val="ListParagraph"/>
              <w:ind w:left="0"/>
              <w:jc w:val="both"/>
            </w:pPr>
            <w:r w:rsidRPr="00455A33">
              <w:t>To evaluate teaching methodology/procedures and to close the feedback loop.</w:t>
            </w:r>
            <w:r w:rsidR="00AA0AB7" w:rsidRPr="00455A33">
              <w:t xml:space="preserve"> </w:t>
            </w:r>
          </w:p>
          <w:p w14:paraId="1E37179F" w14:textId="77777777" w:rsidR="00AA0AB7" w:rsidRPr="00455A33" w:rsidRDefault="00AA0AB7"/>
        </w:tc>
        <w:tc>
          <w:tcPr>
            <w:tcW w:w="0" w:type="auto"/>
          </w:tcPr>
          <w:p w14:paraId="4291E828" w14:textId="41106635" w:rsidR="00AA0AB7" w:rsidRPr="00455A33" w:rsidRDefault="00AA0AB7">
            <w:r w:rsidRPr="00455A33">
              <w:t xml:space="preserve">Contains </w:t>
            </w:r>
            <w:r w:rsidR="004C58C7" w:rsidRPr="00455A33">
              <w:t xml:space="preserve">mostly </w:t>
            </w:r>
            <w:r w:rsidRPr="00455A33">
              <w:t>the same questions as the university-wide course evaluation survey and any other questions approved by the IAQAC</w:t>
            </w:r>
          </w:p>
        </w:tc>
        <w:tc>
          <w:tcPr>
            <w:tcW w:w="0" w:type="auto"/>
          </w:tcPr>
          <w:p w14:paraId="0A94469E" w14:textId="65EA9966" w:rsidR="00AA0AB7" w:rsidRPr="00455A33" w:rsidRDefault="00AA0AB7" w:rsidP="0054375D">
            <w:pPr>
              <w:pStyle w:val="ListParagraph"/>
              <w:numPr>
                <w:ilvl w:val="0"/>
                <w:numId w:val="2"/>
              </w:numPr>
            </w:pPr>
            <w:r w:rsidRPr="00455A33">
              <w:t>Survey is administered to students at least a week prior to the midterm examination period</w:t>
            </w:r>
          </w:p>
          <w:p w14:paraId="62712F48" w14:textId="47A844F8" w:rsidR="00AA0AB7" w:rsidRPr="00455A33" w:rsidRDefault="00AA0AB7" w:rsidP="0054375D">
            <w:pPr>
              <w:pStyle w:val="ListParagraph"/>
              <w:numPr>
                <w:ilvl w:val="0"/>
                <w:numId w:val="2"/>
              </w:numPr>
            </w:pPr>
            <w:r w:rsidRPr="00455A33">
              <w:t xml:space="preserve">Instructors prepare a report for each course/course group within 1 </w:t>
            </w:r>
            <w:r w:rsidR="00A479AA" w:rsidRPr="00455A33">
              <w:t>w</w:t>
            </w:r>
            <w:r w:rsidRPr="00455A33">
              <w:t xml:space="preserve">eek </w:t>
            </w:r>
            <w:r w:rsidR="00A479AA" w:rsidRPr="00455A33">
              <w:t xml:space="preserve">after </w:t>
            </w:r>
            <w:r w:rsidRPr="00455A33">
              <w:t>administration</w:t>
            </w:r>
            <w:r w:rsidR="00A479AA" w:rsidRPr="00455A33">
              <w:t xml:space="preserve"> of the survey and submits it to the programme coordinator</w:t>
            </w:r>
          </w:p>
          <w:p w14:paraId="7284259D" w14:textId="75BBB76E" w:rsidR="00AA0AB7" w:rsidRPr="00455A33" w:rsidRDefault="00AA0AB7" w:rsidP="00455A33">
            <w:pPr>
              <w:pStyle w:val="ListParagraph"/>
              <w:numPr>
                <w:ilvl w:val="0"/>
                <w:numId w:val="2"/>
              </w:numPr>
            </w:pPr>
            <w:r w:rsidRPr="00455A33">
              <w:t xml:space="preserve">Programme coordinators compile all reports on all courses taught in their programme including service courses and submit </w:t>
            </w:r>
            <w:r w:rsidR="00A479AA" w:rsidRPr="00455A33">
              <w:t xml:space="preserve">a report </w:t>
            </w:r>
            <w:r w:rsidRPr="00455A33">
              <w:t xml:space="preserve">to the IAQAC within 1 week after </w:t>
            </w:r>
            <w:r w:rsidR="00A479AA" w:rsidRPr="00455A33">
              <w:t>the submission of reports from the instructors</w:t>
            </w:r>
          </w:p>
        </w:tc>
        <w:tc>
          <w:tcPr>
            <w:tcW w:w="0" w:type="auto"/>
          </w:tcPr>
          <w:p w14:paraId="00607569" w14:textId="77777777" w:rsidR="00754AE3" w:rsidRPr="00455A33" w:rsidRDefault="00AA0AB7" w:rsidP="00AA0AB7">
            <w:pPr>
              <w:pStyle w:val="ListParagraph"/>
              <w:numPr>
                <w:ilvl w:val="0"/>
                <w:numId w:val="2"/>
              </w:numPr>
              <w:jc w:val="both"/>
            </w:pPr>
            <w:r w:rsidRPr="00455A33">
              <w:t xml:space="preserve">IAQAC collects, analyses, and records the survey results. </w:t>
            </w:r>
          </w:p>
          <w:p w14:paraId="1E4CE562" w14:textId="3E746A96" w:rsidR="00AA0AB7" w:rsidRPr="00455A33" w:rsidRDefault="00AA0AB7" w:rsidP="00AA0AB7">
            <w:pPr>
              <w:pStyle w:val="ListParagraph"/>
              <w:numPr>
                <w:ilvl w:val="0"/>
                <w:numId w:val="2"/>
              </w:numPr>
              <w:jc w:val="both"/>
            </w:pPr>
            <w:r w:rsidRPr="00455A33">
              <w:t>IAQAC</w:t>
            </w:r>
            <w:r w:rsidR="00A479AA" w:rsidRPr="00455A33">
              <w:t>,</w:t>
            </w:r>
            <w:r w:rsidRPr="00455A33">
              <w:t xml:space="preserve"> in coordination with the course instructor(s) or programme </w:t>
            </w:r>
            <w:r w:rsidR="00A479AA" w:rsidRPr="00455A33">
              <w:t xml:space="preserve">coordinator, </w:t>
            </w:r>
            <w:r w:rsidRPr="00455A33">
              <w:t>uses the survey results to plan/take appropriate actions if any.</w:t>
            </w:r>
          </w:p>
          <w:p w14:paraId="0708B4C0" w14:textId="77777777" w:rsidR="00AA0AB7" w:rsidRPr="00455A33" w:rsidRDefault="00AA0AB7" w:rsidP="00AA0AB7">
            <w:pPr>
              <w:pStyle w:val="ListParagraph"/>
              <w:numPr>
                <w:ilvl w:val="0"/>
                <w:numId w:val="4"/>
              </w:numPr>
              <w:jc w:val="both"/>
            </w:pPr>
            <w:r w:rsidRPr="00455A33">
              <w:t>Course instructor(s) organize an informal meeting with the students to discuss the feedback given through the survey results and the actions to remedy the problems, if any.</w:t>
            </w:r>
          </w:p>
          <w:p w14:paraId="749A0ECF" w14:textId="740ADC8C" w:rsidR="00AA0AB7" w:rsidRPr="00455A33" w:rsidRDefault="00AA0AB7" w:rsidP="00EB2B95">
            <w:pPr>
              <w:tabs>
                <w:tab w:val="left" w:pos="780"/>
              </w:tabs>
            </w:pPr>
          </w:p>
        </w:tc>
      </w:tr>
      <w:tr w:rsidR="00455A33" w:rsidRPr="00455A33" w14:paraId="492B8675" w14:textId="77777777" w:rsidTr="00AA0AB7">
        <w:tc>
          <w:tcPr>
            <w:tcW w:w="0" w:type="auto"/>
          </w:tcPr>
          <w:p w14:paraId="130F007E" w14:textId="77777777" w:rsidR="0031196D" w:rsidRPr="00455A33" w:rsidRDefault="0031196D" w:rsidP="00AA0AB7">
            <w:pPr>
              <w:spacing w:line="256" w:lineRule="auto"/>
              <w:jc w:val="both"/>
              <w:rPr>
                <w:b/>
                <w:bCs/>
              </w:rPr>
            </w:pPr>
          </w:p>
          <w:p w14:paraId="2B8C6024" w14:textId="0E69FCAC" w:rsidR="00AA0AB7" w:rsidRPr="00455A33" w:rsidRDefault="00AA0AB7" w:rsidP="00AA0AB7">
            <w:pPr>
              <w:spacing w:line="256" w:lineRule="auto"/>
              <w:jc w:val="both"/>
              <w:rPr>
                <w:b/>
                <w:bCs/>
              </w:rPr>
            </w:pPr>
            <w:r w:rsidRPr="00455A33">
              <w:rPr>
                <w:b/>
                <w:bCs/>
              </w:rPr>
              <w:t>University-wide Survey (portal)</w:t>
            </w:r>
          </w:p>
          <w:p w14:paraId="5501BC25" w14:textId="77777777" w:rsidR="00AA0AB7" w:rsidRPr="00455A33" w:rsidRDefault="00AA0AB7">
            <w:pPr>
              <w:rPr>
                <w:b/>
                <w:bCs/>
              </w:rPr>
            </w:pPr>
          </w:p>
        </w:tc>
        <w:tc>
          <w:tcPr>
            <w:tcW w:w="0" w:type="auto"/>
          </w:tcPr>
          <w:p w14:paraId="51D87998" w14:textId="082370E6" w:rsidR="00E25A00" w:rsidRPr="00455A33" w:rsidRDefault="00E25A00" w:rsidP="00796E62">
            <w:pPr>
              <w:pStyle w:val="ListParagraph"/>
              <w:ind w:left="0"/>
              <w:jc w:val="both"/>
            </w:pPr>
            <w:r w:rsidRPr="00455A33">
              <w:rPr>
                <w:u w:val="single"/>
              </w:rPr>
              <w:lastRenderedPageBreak/>
              <w:t>Rectorate (Academic Affairs)</w:t>
            </w:r>
            <w:r w:rsidRPr="00455A33">
              <w:t xml:space="preserve">: post the university-wide </w:t>
            </w:r>
            <w:r w:rsidRPr="00455A33">
              <w:lastRenderedPageBreak/>
              <w:t>survey for evaluating course content</w:t>
            </w:r>
            <w:r w:rsidR="00754AE3" w:rsidRPr="00455A33">
              <w:t>,</w:t>
            </w:r>
            <w:r w:rsidRPr="00455A33">
              <w:t xml:space="preserve"> academic staff and facilities and tools used for teaching.</w:t>
            </w:r>
          </w:p>
          <w:p w14:paraId="1F990669" w14:textId="204E7013" w:rsidR="00796E62" w:rsidRPr="00455A33" w:rsidRDefault="00796E62" w:rsidP="00754AE3">
            <w:pPr>
              <w:jc w:val="both"/>
            </w:pPr>
            <w:r w:rsidRPr="00455A33">
              <w:rPr>
                <w:u w:val="single"/>
              </w:rPr>
              <w:t>IAQAC</w:t>
            </w:r>
            <w:r w:rsidR="00754AE3" w:rsidRPr="00455A33">
              <w:t>:</w:t>
            </w:r>
            <w:r w:rsidRPr="00455A33">
              <w:t xml:space="preserve"> uses the survey results to take appropriate actions if needed. </w:t>
            </w:r>
          </w:p>
          <w:p w14:paraId="08262D4E" w14:textId="789BA07D" w:rsidR="0031196D" w:rsidRPr="00455A33" w:rsidRDefault="0031196D" w:rsidP="0031196D">
            <w:r w:rsidRPr="00455A33">
              <w:rPr>
                <w:u w:val="single"/>
              </w:rPr>
              <w:t>Programme Coordinator</w:t>
            </w:r>
            <w:r w:rsidRPr="00455A33">
              <w:t xml:space="preserve">: </w:t>
            </w:r>
            <w:r w:rsidR="00C67148" w:rsidRPr="00455A33">
              <w:t>C</w:t>
            </w:r>
            <w:r w:rsidRPr="00455A33">
              <w:t>ompiles the reports of the instructors</w:t>
            </w:r>
          </w:p>
          <w:p w14:paraId="3E9BC01E" w14:textId="4E4C6B25" w:rsidR="00796E62" w:rsidRPr="00455A33" w:rsidRDefault="0031196D" w:rsidP="00455A33">
            <w:r w:rsidRPr="00455A33">
              <w:rPr>
                <w:u w:val="single"/>
              </w:rPr>
              <w:t>Course Instructor</w:t>
            </w:r>
            <w:r w:rsidRPr="00455A33">
              <w:t xml:space="preserve">: Prepares a report </w:t>
            </w:r>
            <w:r w:rsidR="003D4632" w:rsidRPr="00455A33">
              <w:t>using results using both halfway and university-wide</w:t>
            </w:r>
            <w:r w:rsidR="00C67148" w:rsidRPr="00455A33">
              <w:t xml:space="preserve"> </w:t>
            </w:r>
            <w:r w:rsidRPr="00455A33">
              <w:t>for the courses taught summarizing findings and proposing solutions for problems if any</w:t>
            </w:r>
          </w:p>
        </w:tc>
        <w:tc>
          <w:tcPr>
            <w:tcW w:w="0" w:type="auto"/>
          </w:tcPr>
          <w:p w14:paraId="78260F38" w14:textId="16048E1C" w:rsidR="00AA0AB7" w:rsidRPr="00455A33" w:rsidRDefault="001C3766">
            <w:r w:rsidRPr="00455A33">
              <w:lastRenderedPageBreak/>
              <w:t xml:space="preserve">To evaluate teaching performance of academic staff, the student’s </w:t>
            </w:r>
            <w:r w:rsidRPr="00455A33">
              <w:lastRenderedPageBreak/>
              <w:t>perception of the course content for each course and the facilities and tools used for teaching.</w:t>
            </w:r>
          </w:p>
        </w:tc>
        <w:tc>
          <w:tcPr>
            <w:tcW w:w="0" w:type="auto"/>
          </w:tcPr>
          <w:p w14:paraId="6722CCC1" w14:textId="4CB816F4" w:rsidR="00AA0AB7" w:rsidRPr="00455A33" w:rsidRDefault="00AA0AB7"/>
        </w:tc>
        <w:tc>
          <w:tcPr>
            <w:tcW w:w="0" w:type="auto"/>
          </w:tcPr>
          <w:p w14:paraId="647A5677" w14:textId="40F33BA8" w:rsidR="00890AA3" w:rsidRPr="00455A33" w:rsidRDefault="00890AA3" w:rsidP="00733B5F">
            <w:pPr>
              <w:pStyle w:val="ListParagraph"/>
              <w:numPr>
                <w:ilvl w:val="0"/>
                <w:numId w:val="4"/>
              </w:numPr>
              <w:jc w:val="both"/>
            </w:pPr>
            <w:r w:rsidRPr="00455A33">
              <w:t xml:space="preserve">Survey is posted on the student portal for each course two </w:t>
            </w:r>
            <w:r w:rsidRPr="00455A33">
              <w:lastRenderedPageBreak/>
              <w:t>weeks before the final exam</w:t>
            </w:r>
            <w:r w:rsidR="00754AE3" w:rsidRPr="00455A33">
              <w:t xml:space="preserve"> week</w:t>
            </w:r>
            <w:r w:rsidRPr="00455A33">
              <w:t xml:space="preserve"> and is available until the final exam</w:t>
            </w:r>
            <w:r w:rsidR="004A1FA9" w:rsidRPr="00455A33">
              <w:t xml:space="preserve"> date</w:t>
            </w:r>
            <w:r w:rsidRPr="00455A33">
              <w:t>.</w:t>
            </w:r>
          </w:p>
          <w:p w14:paraId="4F24B1CC" w14:textId="3E9FF9E2" w:rsidR="00890AA3" w:rsidRPr="00455A33" w:rsidRDefault="00890AA3" w:rsidP="00733B5F">
            <w:pPr>
              <w:pStyle w:val="ListParagraph"/>
              <w:numPr>
                <w:ilvl w:val="0"/>
                <w:numId w:val="4"/>
              </w:numPr>
              <w:jc w:val="both"/>
            </w:pPr>
            <w:r w:rsidRPr="00455A33">
              <w:t>The instructors can see the results of the end-of-semester surveys once the letter grades for re-sit examinations are announced.</w:t>
            </w:r>
            <w:r w:rsidR="00F473B1" w:rsidRPr="00455A33">
              <w:t xml:space="preserve"> They prepare a short report comparing half-way survey and end-of-semester survey results and propose solutions/actions for the following semester</w:t>
            </w:r>
            <w:r w:rsidR="00C67148" w:rsidRPr="00455A33">
              <w:t>, if any</w:t>
            </w:r>
            <w:r w:rsidR="00F473B1" w:rsidRPr="00455A33">
              <w:t>.</w:t>
            </w:r>
          </w:p>
          <w:p w14:paraId="3D15FA3B" w14:textId="6354FBCA" w:rsidR="00AA0AB7" w:rsidRPr="00455A33" w:rsidRDefault="004A1FA9" w:rsidP="00C67148">
            <w:pPr>
              <w:pStyle w:val="ListParagraph"/>
              <w:numPr>
                <w:ilvl w:val="0"/>
                <w:numId w:val="4"/>
              </w:numPr>
              <w:jc w:val="both"/>
            </w:pPr>
            <w:r w:rsidRPr="00455A33">
              <w:t xml:space="preserve">IAQAC </w:t>
            </w:r>
            <w:r w:rsidR="00754AE3" w:rsidRPr="00455A33">
              <w:t xml:space="preserve">compiles all evaluation results as a report </w:t>
            </w:r>
            <w:r w:rsidRPr="00455A33">
              <w:t>to the school directorate</w:t>
            </w:r>
            <w:r w:rsidR="00754AE3" w:rsidRPr="00455A33">
              <w:t xml:space="preserve"> </w:t>
            </w:r>
          </w:p>
        </w:tc>
        <w:tc>
          <w:tcPr>
            <w:tcW w:w="0" w:type="auto"/>
          </w:tcPr>
          <w:p w14:paraId="13FDD980" w14:textId="74A89C8D" w:rsidR="00F473B1" w:rsidRPr="00455A33" w:rsidRDefault="00F473B1" w:rsidP="00F473B1">
            <w:pPr>
              <w:pStyle w:val="ListParagraph"/>
              <w:numPr>
                <w:ilvl w:val="0"/>
                <w:numId w:val="2"/>
              </w:numPr>
              <w:spacing w:after="160" w:line="259" w:lineRule="auto"/>
              <w:jc w:val="both"/>
            </w:pPr>
            <w:r w:rsidRPr="00455A33">
              <w:lastRenderedPageBreak/>
              <w:t xml:space="preserve">IAQAC analyses the end-of-semester survey results </w:t>
            </w:r>
            <w:r w:rsidRPr="00455A33">
              <w:lastRenderedPageBreak/>
              <w:t>and compares with the half-way survey results.</w:t>
            </w:r>
          </w:p>
          <w:p w14:paraId="0C8DB388" w14:textId="4F6D3506" w:rsidR="00F473B1" w:rsidRPr="00455A33" w:rsidRDefault="00F473B1" w:rsidP="00F473B1">
            <w:pPr>
              <w:pStyle w:val="ListParagraph"/>
              <w:numPr>
                <w:ilvl w:val="0"/>
                <w:numId w:val="2"/>
              </w:numPr>
              <w:spacing w:after="160" w:line="259" w:lineRule="auto"/>
              <w:jc w:val="both"/>
            </w:pPr>
            <w:r w:rsidRPr="00455A33">
              <w:t xml:space="preserve">IAQAC in coordination with the course instructor(s) or programme </w:t>
            </w:r>
            <w:r w:rsidR="004A1FA9" w:rsidRPr="00455A33">
              <w:t xml:space="preserve">coordinator </w:t>
            </w:r>
            <w:r w:rsidRPr="00455A33">
              <w:t xml:space="preserve">uses the results from both half-way and end-of-semester </w:t>
            </w:r>
            <w:r w:rsidR="00C67148" w:rsidRPr="00455A33">
              <w:t>surveys</w:t>
            </w:r>
            <w:r w:rsidRPr="00455A33">
              <w:t xml:space="preserve"> to plan/take appropriate actions for the following semester.</w:t>
            </w:r>
          </w:p>
          <w:p w14:paraId="5DFE1E06" w14:textId="77777777" w:rsidR="00AA0AB7" w:rsidRPr="00455A33" w:rsidRDefault="00AA0AB7"/>
        </w:tc>
      </w:tr>
      <w:tr w:rsidR="00455A33" w:rsidRPr="00455A33" w14:paraId="24695B65" w14:textId="77777777" w:rsidTr="00AA0AB7">
        <w:tc>
          <w:tcPr>
            <w:tcW w:w="0" w:type="auto"/>
          </w:tcPr>
          <w:p w14:paraId="25D201A9" w14:textId="6493FF0B" w:rsidR="00AA0AB7" w:rsidRPr="00455A33" w:rsidRDefault="00C82114" w:rsidP="00F473B1">
            <w:pPr>
              <w:spacing w:line="256" w:lineRule="auto"/>
              <w:jc w:val="both"/>
              <w:rPr>
                <w:b/>
                <w:bCs/>
              </w:rPr>
            </w:pPr>
            <w:r w:rsidRPr="00455A33">
              <w:rPr>
                <w:b/>
                <w:bCs/>
              </w:rPr>
              <w:lastRenderedPageBreak/>
              <w:t>Course Assessment Survey (ECTS &amp; Learning Outcomes)</w:t>
            </w:r>
          </w:p>
        </w:tc>
        <w:tc>
          <w:tcPr>
            <w:tcW w:w="0" w:type="auto"/>
          </w:tcPr>
          <w:p w14:paraId="579B51CE" w14:textId="77777777" w:rsidR="007E72E8" w:rsidRPr="00455A33" w:rsidRDefault="007E72E8" w:rsidP="007E72E8">
            <w:proofErr w:type="gramStart"/>
            <w:r w:rsidRPr="00455A33">
              <w:rPr>
                <w:u w:val="single"/>
              </w:rPr>
              <w:t>IAQAC</w:t>
            </w:r>
            <w:r w:rsidRPr="00455A33">
              <w:t xml:space="preserve"> :</w:t>
            </w:r>
            <w:proofErr w:type="gramEnd"/>
            <w:r w:rsidRPr="00455A33">
              <w:t xml:space="preserve"> announces calendar and guidelines/templates of the survey  and collects the reports</w:t>
            </w:r>
          </w:p>
          <w:p w14:paraId="05A78FA1" w14:textId="7854E43B" w:rsidR="007E72E8" w:rsidRPr="00455A33" w:rsidRDefault="007E72E8" w:rsidP="00B17FA1">
            <w:pPr>
              <w:jc w:val="both"/>
              <w:rPr>
                <w:rFonts w:cs="Arial"/>
              </w:rPr>
            </w:pPr>
            <w:r w:rsidRPr="00455A33">
              <w:rPr>
                <w:rFonts w:cs="Arial"/>
                <w:u w:val="single"/>
              </w:rPr>
              <w:t>Course Instructor</w:t>
            </w:r>
            <w:r w:rsidRPr="00455A33">
              <w:rPr>
                <w:rFonts w:cs="Arial"/>
              </w:rPr>
              <w:t>: Prepares the survey for each course taught based on the guideline or template prepared by IAQAC. The survey results are collected’ analyzed and reported to the programme coordinator by the course instructor.</w:t>
            </w:r>
          </w:p>
          <w:p w14:paraId="04966AFE" w14:textId="0E709BA1" w:rsidR="00AA0AB7" w:rsidRPr="00455A33" w:rsidRDefault="007E72E8" w:rsidP="00DD262C">
            <w:pPr>
              <w:jc w:val="both"/>
              <w:rPr>
                <w:rFonts w:cs="Arial"/>
              </w:rPr>
            </w:pPr>
            <w:r w:rsidRPr="00455A33">
              <w:rPr>
                <w:rFonts w:cs="Arial"/>
                <w:u w:val="single"/>
              </w:rPr>
              <w:t xml:space="preserve">Programme </w:t>
            </w:r>
            <w:r w:rsidR="00DD262C" w:rsidRPr="00455A33">
              <w:rPr>
                <w:rFonts w:cs="Arial"/>
                <w:u w:val="single"/>
              </w:rPr>
              <w:t>coordinator</w:t>
            </w:r>
            <w:r w:rsidRPr="00455A33">
              <w:rPr>
                <w:rFonts w:cs="Arial"/>
              </w:rPr>
              <w:t xml:space="preserve">: Collects all course reports </w:t>
            </w:r>
            <w:r w:rsidR="00DD262C" w:rsidRPr="00455A33">
              <w:rPr>
                <w:rFonts w:cs="Arial"/>
              </w:rPr>
              <w:t>and produces a summary report for the programme, specifically focusing on the problematic aspects.</w:t>
            </w:r>
          </w:p>
        </w:tc>
        <w:tc>
          <w:tcPr>
            <w:tcW w:w="0" w:type="auto"/>
          </w:tcPr>
          <w:p w14:paraId="3663ECA6" w14:textId="3E930704" w:rsidR="00B17FA1" w:rsidRPr="00455A33" w:rsidRDefault="00B17FA1" w:rsidP="00B17FA1">
            <w:pPr>
              <w:jc w:val="both"/>
            </w:pPr>
            <w:r w:rsidRPr="00455A33">
              <w:t xml:space="preserve">To verify the extent to which  </w:t>
            </w:r>
          </w:p>
          <w:p w14:paraId="208EAA0B" w14:textId="38660E4B" w:rsidR="00AA0AB7" w:rsidRPr="00455A33" w:rsidRDefault="00B17FA1" w:rsidP="00B17FA1">
            <w:pPr>
              <w:pStyle w:val="ListParagraph"/>
              <w:numPr>
                <w:ilvl w:val="0"/>
                <w:numId w:val="7"/>
              </w:numPr>
              <w:jc w:val="both"/>
            </w:pPr>
            <w:r w:rsidRPr="00455A33">
              <w:t>the course learning objectives are satisfied</w:t>
            </w:r>
          </w:p>
          <w:p w14:paraId="3386B3B0" w14:textId="77777777" w:rsidR="00B17FA1" w:rsidRPr="00455A33" w:rsidRDefault="00B17FA1" w:rsidP="00B17FA1">
            <w:pPr>
              <w:pStyle w:val="ListParagraph"/>
              <w:numPr>
                <w:ilvl w:val="0"/>
                <w:numId w:val="7"/>
              </w:numPr>
              <w:jc w:val="both"/>
            </w:pPr>
            <w:r w:rsidRPr="00455A33">
              <w:t>the extent to which the course supports the learning objectives of the programme (curriculum)</w:t>
            </w:r>
          </w:p>
          <w:p w14:paraId="19934766" w14:textId="16420523" w:rsidR="00B17FA1" w:rsidRPr="00455A33" w:rsidRDefault="00B17FA1" w:rsidP="00B17FA1">
            <w:pPr>
              <w:jc w:val="both"/>
            </w:pPr>
            <w:r w:rsidRPr="00455A33">
              <w:t xml:space="preserve">To verify </w:t>
            </w:r>
            <w:r w:rsidR="007E72E8" w:rsidRPr="00455A33">
              <w:t xml:space="preserve">whether the total workload, ECTS, of the course module is accomplished or not. </w:t>
            </w:r>
          </w:p>
        </w:tc>
        <w:tc>
          <w:tcPr>
            <w:tcW w:w="0" w:type="auto"/>
          </w:tcPr>
          <w:p w14:paraId="4226E594" w14:textId="2409EB93" w:rsidR="00AA0AB7" w:rsidRPr="00455A33" w:rsidRDefault="00A81BDA">
            <w:r w:rsidRPr="00455A33">
              <w:t xml:space="preserve">The </w:t>
            </w:r>
            <w:r w:rsidR="00B17FA1" w:rsidRPr="00455A33">
              <w:t>survey is</w:t>
            </w:r>
            <w:r w:rsidRPr="00455A33">
              <w:t xml:space="preserve"> </w:t>
            </w:r>
            <w:r w:rsidR="00B17FA1" w:rsidRPr="00455A33">
              <w:t xml:space="preserve">filled for each course the student takes. It </w:t>
            </w:r>
            <w:r w:rsidRPr="00455A33">
              <w:t>collects information on the student perception on the extent of the accomplishment of the learning outcomes of the course and the programme through the course module. Student also provides information on the amount of time spend on the course.</w:t>
            </w:r>
          </w:p>
        </w:tc>
        <w:tc>
          <w:tcPr>
            <w:tcW w:w="0" w:type="auto"/>
          </w:tcPr>
          <w:p w14:paraId="2F04C6E1" w14:textId="539EACDF" w:rsidR="00B17FA1" w:rsidRPr="00455A33" w:rsidRDefault="00B17FA1" w:rsidP="00C67148">
            <w:pPr>
              <w:pStyle w:val="ListParagraph"/>
              <w:numPr>
                <w:ilvl w:val="0"/>
                <w:numId w:val="8"/>
              </w:numPr>
            </w:pPr>
            <w:r w:rsidRPr="00455A33">
              <w:t>The survey is paper based, and it is distributed during the final examination of each course.</w:t>
            </w:r>
          </w:p>
          <w:p w14:paraId="2CC01986" w14:textId="303DACE4" w:rsidR="00733B5F" w:rsidRPr="00455A33" w:rsidRDefault="00733B5F" w:rsidP="00D86F4F">
            <w:pPr>
              <w:pStyle w:val="ListParagraph"/>
              <w:numPr>
                <w:ilvl w:val="0"/>
                <w:numId w:val="8"/>
              </w:numPr>
            </w:pPr>
            <w:r w:rsidRPr="00455A33">
              <w:t xml:space="preserve">The course instructor evaluates the perception of the students on the accomplishment </w:t>
            </w:r>
            <w:r w:rsidR="00D86F4F" w:rsidRPr="00455A33">
              <w:t>of</w:t>
            </w:r>
            <w:r w:rsidRPr="00455A33">
              <w:t xml:space="preserve"> the learning outcomes of the course. The shortcomings and problem</w:t>
            </w:r>
            <w:r w:rsidR="007D2A55" w:rsidRPr="00455A33">
              <w:t>s</w:t>
            </w:r>
            <w:r w:rsidRPr="00455A33">
              <w:t xml:space="preserve"> are identified</w:t>
            </w:r>
            <w:r w:rsidR="00D86F4F" w:rsidRPr="00455A33">
              <w:t>, possible causes of the problem</w:t>
            </w:r>
            <w:r w:rsidR="007D2A55" w:rsidRPr="00455A33">
              <w:t>s</w:t>
            </w:r>
            <w:r w:rsidR="00D86F4F" w:rsidRPr="00455A33">
              <w:t xml:space="preserve"> are listed and solutions to improve the course in the following semester are proposed.</w:t>
            </w:r>
            <w:r w:rsidR="00573992" w:rsidRPr="00455A33">
              <w:t xml:space="preserve"> This activity is completed within one week after the </w:t>
            </w:r>
            <w:proofErr w:type="spellStart"/>
            <w:r w:rsidR="00573992" w:rsidRPr="00455A33">
              <w:t>resit</w:t>
            </w:r>
            <w:proofErr w:type="spellEnd"/>
            <w:r w:rsidR="00573992" w:rsidRPr="00455A33">
              <w:t xml:space="preserve"> exams.</w:t>
            </w:r>
          </w:p>
          <w:p w14:paraId="69422A37" w14:textId="472A1FF4" w:rsidR="00B17FA1" w:rsidRPr="00455A33" w:rsidRDefault="00D86F4F" w:rsidP="00B17FA1">
            <w:pPr>
              <w:pStyle w:val="ListParagraph"/>
              <w:numPr>
                <w:ilvl w:val="0"/>
                <w:numId w:val="8"/>
              </w:numPr>
              <w:jc w:val="both"/>
              <w:rPr>
                <w:rFonts w:cs="Arial"/>
              </w:rPr>
            </w:pPr>
            <w:r w:rsidRPr="00455A33">
              <w:rPr>
                <w:rFonts w:cs="Arial"/>
              </w:rPr>
              <w:t xml:space="preserve">Programme coordinator </w:t>
            </w:r>
            <w:r w:rsidR="00B672B2" w:rsidRPr="00455A33">
              <w:rPr>
                <w:rFonts w:cs="Arial"/>
              </w:rPr>
              <w:t>submits</w:t>
            </w:r>
            <w:r w:rsidRPr="00455A33">
              <w:rPr>
                <w:rFonts w:cs="Arial"/>
              </w:rPr>
              <w:t xml:space="preserve"> </w:t>
            </w:r>
            <w:r w:rsidR="00B37AE5" w:rsidRPr="00455A33">
              <w:rPr>
                <w:rFonts w:cs="Arial"/>
              </w:rPr>
              <w:t xml:space="preserve">the </w:t>
            </w:r>
            <w:proofErr w:type="spellStart"/>
            <w:r w:rsidR="00B37AE5" w:rsidRPr="00455A33">
              <w:rPr>
                <w:rFonts w:cs="Arial"/>
              </w:rPr>
              <w:t>programme’s</w:t>
            </w:r>
            <w:proofErr w:type="spellEnd"/>
            <w:r w:rsidRPr="00455A33">
              <w:rPr>
                <w:rFonts w:cs="Arial"/>
              </w:rPr>
              <w:t xml:space="preserve"> summary report</w:t>
            </w:r>
            <w:r w:rsidR="00B672B2" w:rsidRPr="00455A33">
              <w:rPr>
                <w:rFonts w:cs="Arial"/>
              </w:rPr>
              <w:t xml:space="preserve"> </w:t>
            </w:r>
            <w:r w:rsidRPr="00455A33">
              <w:rPr>
                <w:rFonts w:cs="Arial"/>
              </w:rPr>
              <w:t xml:space="preserve">to the </w:t>
            </w:r>
            <w:r w:rsidR="00B672B2" w:rsidRPr="00455A33">
              <w:rPr>
                <w:rFonts w:cs="Arial"/>
              </w:rPr>
              <w:t>IAQAC according to the QAC</w:t>
            </w:r>
          </w:p>
        </w:tc>
        <w:tc>
          <w:tcPr>
            <w:tcW w:w="0" w:type="auto"/>
          </w:tcPr>
          <w:p w14:paraId="499B94C0" w14:textId="77777777" w:rsidR="00B672B2" w:rsidRPr="00455A33" w:rsidRDefault="00B672B2" w:rsidP="003E2D44">
            <w:pPr>
              <w:pStyle w:val="ListParagraph"/>
              <w:numPr>
                <w:ilvl w:val="0"/>
                <w:numId w:val="8"/>
              </w:numPr>
              <w:jc w:val="both"/>
            </w:pPr>
            <w:r w:rsidRPr="00455A33">
              <w:t>IAQAC evaluates all workload calculations and feedback on the accomplishment of the learning outcomes.</w:t>
            </w:r>
          </w:p>
          <w:p w14:paraId="6C730290" w14:textId="4C43DB7A" w:rsidR="00C82114" w:rsidRPr="00455A33" w:rsidRDefault="00B672B2" w:rsidP="003E2D44">
            <w:pPr>
              <w:pStyle w:val="ListParagraph"/>
              <w:numPr>
                <w:ilvl w:val="0"/>
                <w:numId w:val="9"/>
              </w:numPr>
              <w:jc w:val="both"/>
            </w:pPr>
            <w:r w:rsidRPr="00455A33">
              <w:t xml:space="preserve">The course instructors and programme coordinators explain </w:t>
            </w:r>
            <w:r w:rsidR="003E2D44" w:rsidRPr="00455A33">
              <w:t>hindrances</w:t>
            </w:r>
            <w:r w:rsidRPr="00455A33">
              <w:t xml:space="preserve"> for the accomplishment of the targeted learning outcomes and workload. The course content and/or the workload of the typical student </w:t>
            </w:r>
            <w:r w:rsidR="003E2D44" w:rsidRPr="00455A33">
              <w:t>for the following semesters are</w:t>
            </w:r>
            <w:r w:rsidRPr="00455A33">
              <w:t xml:space="preserve"> revised and documented as corrective actions </w:t>
            </w:r>
          </w:p>
        </w:tc>
      </w:tr>
      <w:tr w:rsidR="00455A33" w:rsidRPr="00455A33" w14:paraId="50A4E792" w14:textId="77777777" w:rsidTr="00AA0AB7">
        <w:tc>
          <w:tcPr>
            <w:tcW w:w="0" w:type="auto"/>
          </w:tcPr>
          <w:p w14:paraId="19947327" w14:textId="77777777" w:rsidR="00D22B1A" w:rsidRPr="00455A33" w:rsidRDefault="00D22B1A" w:rsidP="00D22B1A">
            <w:pPr>
              <w:spacing w:line="256" w:lineRule="auto"/>
              <w:jc w:val="both"/>
              <w:rPr>
                <w:b/>
                <w:bCs/>
              </w:rPr>
            </w:pPr>
            <w:r w:rsidRPr="00455A33">
              <w:rPr>
                <w:b/>
                <w:bCs/>
              </w:rPr>
              <w:t>Training/Internship Survey (Logbook)/Employer</w:t>
            </w:r>
          </w:p>
          <w:p w14:paraId="78E40276" w14:textId="77777777" w:rsidR="00D22B1A" w:rsidRPr="00455A33" w:rsidRDefault="00D22B1A" w:rsidP="00D22B1A">
            <w:pPr>
              <w:rPr>
                <w:b/>
                <w:bCs/>
              </w:rPr>
            </w:pPr>
          </w:p>
        </w:tc>
        <w:tc>
          <w:tcPr>
            <w:tcW w:w="0" w:type="auto"/>
          </w:tcPr>
          <w:p w14:paraId="51806D63" w14:textId="0D642E4C" w:rsidR="00D22B1A" w:rsidRPr="00455A33" w:rsidRDefault="00D22B1A" w:rsidP="00D22B1A">
            <w:r w:rsidRPr="00455A33">
              <w:rPr>
                <w:u w:val="single"/>
              </w:rPr>
              <w:t>Training/Internship Coordinator</w:t>
            </w:r>
            <w:r w:rsidRPr="00455A33">
              <w:t>: Distributes the questionnaire together with log books and collects the information from the internees at the end of the internship period. The questionnaire results are collected, and a report is prepared and submitted to the programme coordinator.</w:t>
            </w:r>
          </w:p>
          <w:p w14:paraId="5E3F61BA" w14:textId="35A4DF37" w:rsidR="00D22B1A" w:rsidRPr="00455A33" w:rsidRDefault="00D22B1A" w:rsidP="00D22B1A">
            <w:r w:rsidRPr="00455A33">
              <w:t>Training/Internship supervisor: Completes the questionnaire assessing the skills and knowledge of the internee.</w:t>
            </w:r>
          </w:p>
        </w:tc>
        <w:tc>
          <w:tcPr>
            <w:tcW w:w="0" w:type="auto"/>
          </w:tcPr>
          <w:p w14:paraId="7D3A8BD1" w14:textId="1757217A" w:rsidR="00D22B1A" w:rsidRPr="00455A33" w:rsidRDefault="00D22B1A" w:rsidP="00D75BD3">
            <w:pPr>
              <w:pStyle w:val="ListParagraph"/>
              <w:numPr>
                <w:ilvl w:val="0"/>
                <w:numId w:val="9"/>
              </w:numPr>
              <w:jc w:val="both"/>
            </w:pPr>
            <w:r w:rsidRPr="00455A33">
              <w:t xml:space="preserve">To understand the perception of the internees at </w:t>
            </w:r>
            <w:r w:rsidR="008F078F" w:rsidRPr="00455A33">
              <w:t>workplace</w:t>
            </w:r>
          </w:p>
          <w:p w14:paraId="4094F5F6" w14:textId="2DB892F2" w:rsidR="00D22B1A" w:rsidRPr="00455A33" w:rsidRDefault="00D22B1A" w:rsidP="00D75BD3">
            <w:pPr>
              <w:pStyle w:val="ListParagraph"/>
              <w:numPr>
                <w:ilvl w:val="0"/>
                <w:numId w:val="9"/>
              </w:numPr>
              <w:jc w:val="both"/>
            </w:pPr>
            <w:r w:rsidRPr="00455A33">
              <w:t>To evaluate their knowledge and skills prior to graduation</w:t>
            </w:r>
          </w:p>
        </w:tc>
        <w:tc>
          <w:tcPr>
            <w:tcW w:w="0" w:type="auto"/>
          </w:tcPr>
          <w:p w14:paraId="2DACAC98" w14:textId="64A07E3C" w:rsidR="00123E9C" w:rsidRPr="00455A33" w:rsidRDefault="007D2A55" w:rsidP="00455A33">
            <w:pPr>
              <w:rPr>
                <w:rFonts w:cs="Arial"/>
              </w:rPr>
            </w:pPr>
            <w:r w:rsidRPr="00455A33">
              <w:rPr>
                <w:rFonts w:cs="Arial"/>
              </w:rPr>
              <w:t>T</w:t>
            </w:r>
            <w:r w:rsidR="00D22B1A" w:rsidRPr="00455A33">
              <w:rPr>
                <w:rFonts w:cs="Arial"/>
              </w:rPr>
              <w:t>raining</w:t>
            </w:r>
            <w:r w:rsidR="00455A33" w:rsidRPr="00455A33">
              <w:rPr>
                <w:rFonts w:cs="Arial"/>
              </w:rPr>
              <w:t xml:space="preserve">/Internship </w:t>
            </w:r>
            <w:r w:rsidR="00D22B1A" w:rsidRPr="00455A33">
              <w:rPr>
                <w:rFonts w:cs="Arial"/>
              </w:rPr>
              <w:t>coordinator collects the supervisor evaluation data from the Internship logbooks and prepares a report on the perceived performance and abilities of the internees during the internship/training period. The report thus prepared contains data on the internships completed in the preceding academic year and is used to take corrective action, if needed</w:t>
            </w:r>
          </w:p>
        </w:tc>
        <w:tc>
          <w:tcPr>
            <w:tcW w:w="0" w:type="auto"/>
          </w:tcPr>
          <w:p w14:paraId="24892297" w14:textId="0C6803BD" w:rsidR="00573992" w:rsidRPr="00455A33" w:rsidRDefault="00573992" w:rsidP="00761108">
            <w:pPr>
              <w:pStyle w:val="ListParagraph"/>
              <w:numPr>
                <w:ilvl w:val="0"/>
                <w:numId w:val="14"/>
              </w:numPr>
              <w:jc w:val="both"/>
            </w:pPr>
            <w:r w:rsidRPr="00455A33">
              <w:t>Following the oral exams/presentations of the internees, the internship coordinator compiles a</w:t>
            </w:r>
            <w:r w:rsidR="00761108" w:rsidRPr="00455A33">
              <w:t>n annual</w:t>
            </w:r>
            <w:r w:rsidRPr="00455A33">
              <w:t xml:space="preserve"> report using the results of the questionnaire as well as the oral examination</w:t>
            </w:r>
            <w:r w:rsidR="00761108" w:rsidRPr="00455A33">
              <w:t xml:space="preserve"> or </w:t>
            </w:r>
            <w:r w:rsidRPr="00455A33">
              <w:t xml:space="preserve">presentation </w:t>
            </w:r>
            <w:r w:rsidR="00761108" w:rsidRPr="00455A33">
              <w:t>e</w:t>
            </w:r>
            <w:r w:rsidRPr="00455A33">
              <w:t>valuations.</w:t>
            </w:r>
            <w:r w:rsidR="00761108" w:rsidRPr="00455A33">
              <w:t xml:space="preserve"> This </w:t>
            </w:r>
            <w:proofErr w:type="gramStart"/>
            <w:r w:rsidR="00761108" w:rsidRPr="00455A33">
              <w:t>has to</w:t>
            </w:r>
            <w:proofErr w:type="gramEnd"/>
            <w:r w:rsidR="00761108" w:rsidRPr="00455A33">
              <w:t xml:space="preserve"> be completed before the </w:t>
            </w:r>
            <w:r w:rsidR="00123E9C" w:rsidRPr="00455A33">
              <w:t xml:space="preserve">class commencement date of fall </w:t>
            </w:r>
            <w:r w:rsidR="00761108" w:rsidRPr="00455A33">
              <w:t>semester.</w:t>
            </w:r>
          </w:p>
          <w:p w14:paraId="54660EF8" w14:textId="4959650E" w:rsidR="00761108" w:rsidRPr="00455A33" w:rsidRDefault="00761108" w:rsidP="00761108">
            <w:pPr>
              <w:pStyle w:val="ListParagraph"/>
              <w:numPr>
                <w:ilvl w:val="0"/>
                <w:numId w:val="14"/>
              </w:numPr>
              <w:jc w:val="both"/>
            </w:pPr>
            <w:r w:rsidRPr="00455A33">
              <w:t>The report is submitted to IAQAC</w:t>
            </w:r>
          </w:p>
        </w:tc>
        <w:tc>
          <w:tcPr>
            <w:tcW w:w="0" w:type="auto"/>
          </w:tcPr>
          <w:p w14:paraId="20376119" w14:textId="5877F8A5" w:rsidR="00D22B1A" w:rsidRPr="00455A33" w:rsidRDefault="00761108" w:rsidP="008F078F">
            <w:pPr>
              <w:pStyle w:val="ListParagraph"/>
              <w:numPr>
                <w:ilvl w:val="0"/>
                <w:numId w:val="14"/>
              </w:numPr>
              <w:jc w:val="both"/>
              <w:rPr>
                <w:rFonts w:cs="Arial"/>
              </w:rPr>
            </w:pPr>
            <w:r w:rsidRPr="00455A33">
              <w:rPr>
                <w:rFonts w:cs="Arial"/>
              </w:rPr>
              <w:t xml:space="preserve">IAQAC </w:t>
            </w:r>
            <w:r w:rsidR="005D5CEA" w:rsidRPr="00455A33">
              <w:rPr>
                <w:rFonts w:cs="Arial"/>
              </w:rPr>
              <w:t xml:space="preserve">identifies the shortcomings/weaknesses of the programmes and </w:t>
            </w:r>
            <w:r w:rsidR="00D22B1A" w:rsidRPr="00455A33">
              <w:rPr>
                <w:rFonts w:cs="Arial"/>
              </w:rPr>
              <w:t>devise</w:t>
            </w:r>
            <w:r w:rsidR="005D5CEA" w:rsidRPr="00455A33">
              <w:rPr>
                <w:rFonts w:cs="Arial"/>
              </w:rPr>
              <w:t>s</w:t>
            </w:r>
            <w:r w:rsidR="00D22B1A" w:rsidRPr="00455A33">
              <w:rPr>
                <w:rFonts w:cs="Arial"/>
              </w:rPr>
              <w:t xml:space="preserve"> a correction plan</w:t>
            </w:r>
            <w:r w:rsidR="005D5CEA" w:rsidRPr="00455A33">
              <w:rPr>
                <w:rFonts w:cs="Arial"/>
              </w:rPr>
              <w:t xml:space="preserve"> with the programme coordinator</w:t>
            </w:r>
            <w:r w:rsidR="00D22B1A" w:rsidRPr="00455A33">
              <w:rPr>
                <w:rFonts w:cs="Arial"/>
              </w:rPr>
              <w:t>, if required.</w:t>
            </w:r>
          </w:p>
          <w:p w14:paraId="7AF0AD34" w14:textId="6EACE53F" w:rsidR="00D22B1A" w:rsidRPr="00455A33" w:rsidRDefault="005D5CEA" w:rsidP="005D5CEA">
            <w:pPr>
              <w:pStyle w:val="ListParagraph"/>
              <w:numPr>
                <w:ilvl w:val="0"/>
                <w:numId w:val="16"/>
              </w:numPr>
            </w:pPr>
            <w:r w:rsidRPr="00455A33">
              <w:t>The correction plan is monitored in the following academic year and outcomes are checked against the goals.</w:t>
            </w:r>
          </w:p>
        </w:tc>
      </w:tr>
      <w:tr w:rsidR="00455A33" w:rsidRPr="00455A33" w14:paraId="0D21970C" w14:textId="77777777" w:rsidTr="00AA0AB7">
        <w:tc>
          <w:tcPr>
            <w:tcW w:w="0" w:type="auto"/>
          </w:tcPr>
          <w:p w14:paraId="7279BE49" w14:textId="77777777" w:rsidR="00D22B1A" w:rsidRPr="00455A33" w:rsidRDefault="00D22B1A" w:rsidP="00733B5F">
            <w:pPr>
              <w:spacing w:line="256" w:lineRule="auto"/>
              <w:jc w:val="both"/>
              <w:rPr>
                <w:b/>
                <w:bCs/>
              </w:rPr>
            </w:pPr>
            <w:r w:rsidRPr="00455A33">
              <w:rPr>
                <w:b/>
                <w:bCs/>
              </w:rPr>
              <w:t xml:space="preserve">Exit Survey </w:t>
            </w:r>
          </w:p>
          <w:p w14:paraId="6154BD8E" w14:textId="77777777" w:rsidR="00D22B1A" w:rsidRPr="00455A33" w:rsidRDefault="00D22B1A" w:rsidP="00D22B1A">
            <w:pPr>
              <w:rPr>
                <w:b/>
                <w:bCs/>
              </w:rPr>
            </w:pPr>
          </w:p>
        </w:tc>
        <w:tc>
          <w:tcPr>
            <w:tcW w:w="0" w:type="auto"/>
          </w:tcPr>
          <w:p w14:paraId="4ECB4A1C" w14:textId="135FDC56" w:rsidR="00D22B1A" w:rsidRPr="00455A33" w:rsidRDefault="00D75BD3" w:rsidP="00D22B1A">
            <w:r w:rsidRPr="00455A33">
              <w:rPr>
                <w:u w:val="single"/>
              </w:rPr>
              <w:t>Programme coordinator</w:t>
            </w:r>
            <w:r w:rsidRPr="00455A33">
              <w:t>: distributes the exit survey to all graduating students</w:t>
            </w:r>
          </w:p>
          <w:p w14:paraId="0AF8D18C" w14:textId="5A9FB470" w:rsidR="00D75BD3" w:rsidRPr="00455A33" w:rsidRDefault="00D75BD3" w:rsidP="00D22B1A"/>
        </w:tc>
        <w:tc>
          <w:tcPr>
            <w:tcW w:w="0" w:type="auto"/>
          </w:tcPr>
          <w:p w14:paraId="0CC1659D" w14:textId="77777777" w:rsidR="00D22B1A" w:rsidRPr="00455A33" w:rsidRDefault="00D75BD3" w:rsidP="00D75BD3">
            <w:pPr>
              <w:pStyle w:val="ListParagraph"/>
              <w:numPr>
                <w:ilvl w:val="0"/>
                <w:numId w:val="9"/>
              </w:numPr>
              <w:spacing w:line="276" w:lineRule="auto"/>
              <w:jc w:val="both"/>
            </w:pPr>
            <w:r w:rsidRPr="00455A33">
              <w:t>To evaluate the perception of the graduating students on the accomplishment of the programme learning outcomes through the curriculum</w:t>
            </w:r>
          </w:p>
          <w:p w14:paraId="068B9CFD" w14:textId="13205669" w:rsidR="00D75BD3" w:rsidRPr="00455A33" w:rsidRDefault="00D75BD3" w:rsidP="00D75BD3">
            <w:pPr>
              <w:pStyle w:val="ListParagraph"/>
              <w:numPr>
                <w:ilvl w:val="0"/>
                <w:numId w:val="9"/>
              </w:numPr>
              <w:spacing w:line="276" w:lineRule="auto"/>
              <w:jc w:val="both"/>
            </w:pPr>
            <w:r w:rsidRPr="00455A33">
              <w:t>To identify the shortcomings and weaknesses of the curriculum and the learning environment</w:t>
            </w:r>
            <w:r w:rsidR="00123E9C" w:rsidRPr="00455A33">
              <w:t>.</w:t>
            </w:r>
          </w:p>
        </w:tc>
        <w:tc>
          <w:tcPr>
            <w:tcW w:w="0" w:type="auto"/>
          </w:tcPr>
          <w:p w14:paraId="167CF416" w14:textId="4607C8A8" w:rsidR="00733B5F" w:rsidRPr="00455A33" w:rsidRDefault="00733B5F" w:rsidP="00733B5F">
            <w:pPr>
              <w:spacing w:line="276" w:lineRule="auto"/>
              <w:jc w:val="both"/>
              <w:rPr>
                <w:rFonts w:cs="Arial"/>
              </w:rPr>
            </w:pPr>
            <w:r w:rsidRPr="00455A33">
              <w:rPr>
                <w:rFonts w:cs="Arial"/>
              </w:rPr>
              <w:t xml:space="preserve">Each programme conducts an Exit Survey to collect opinions and perceptions of the graduating students about their programme. </w:t>
            </w:r>
          </w:p>
          <w:p w14:paraId="35124112" w14:textId="77777777" w:rsidR="00D22B1A" w:rsidRPr="00455A33" w:rsidRDefault="00D22B1A" w:rsidP="00D22B1A"/>
        </w:tc>
        <w:tc>
          <w:tcPr>
            <w:tcW w:w="0" w:type="auto"/>
          </w:tcPr>
          <w:p w14:paraId="26EC27C9" w14:textId="77777777" w:rsidR="00573992" w:rsidRPr="00455A33" w:rsidRDefault="00573992" w:rsidP="00573992">
            <w:r w:rsidRPr="00455A33">
              <w:t xml:space="preserve">Data collected from this survey allows to identify the strengths and weaknesses of academic staff, university facilities and curriculum of the programme. </w:t>
            </w:r>
          </w:p>
          <w:p w14:paraId="18571AFF" w14:textId="4CBF0536" w:rsidR="00D22B1A" w:rsidRPr="00455A33" w:rsidRDefault="00573992" w:rsidP="00573992">
            <w:r w:rsidRPr="00455A33">
              <w:t xml:space="preserve">Programme coordinator is responsible for providing a report to </w:t>
            </w:r>
            <w:proofErr w:type="gramStart"/>
            <w:r w:rsidRPr="00455A33">
              <w:t>IAQAC  at</w:t>
            </w:r>
            <w:proofErr w:type="gramEnd"/>
            <w:r w:rsidRPr="00455A33">
              <w:t xml:space="preserve"> the end of every academic year and taking necessary actions if any, but not later than a week of the graduation ceremony announced on AC.</w:t>
            </w:r>
          </w:p>
        </w:tc>
        <w:tc>
          <w:tcPr>
            <w:tcW w:w="0" w:type="auto"/>
          </w:tcPr>
          <w:p w14:paraId="5175B0BA" w14:textId="77777777" w:rsidR="00D22B1A" w:rsidRPr="00455A33" w:rsidRDefault="00D22B1A" w:rsidP="00573992">
            <w:pPr>
              <w:jc w:val="both"/>
            </w:pPr>
          </w:p>
          <w:p w14:paraId="2CB509D2" w14:textId="77777777" w:rsidR="00F647E7" w:rsidRPr="00455A33" w:rsidRDefault="00F647E7" w:rsidP="00F647E7"/>
          <w:p w14:paraId="05B38F17" w14:textId="77777777" w:rsidR="00F647E7" w:rsidRPr="00455A33" w:rsidRDefault="00F647E7" w:rsidP="00F647E7"/>
          <w:p w14:paraId="0EF72D7F" w14:textId="77777777" w:rsidR="00F647E7" w:rsidRPr="00455A33" w:rsidRDefault="00F647E7" w:rsidP="00F647E7"/>
          <w:p w14:paraId="7C64E96F" w14:textId="77777777" w:rsidR="00F647E7" w:rsidRPr="00455A33" w:rsidRDefault="00F647E7" w:rsidP="00F647E7"/>
          <w:p w14:paraId="5D16F907" w14:textId="77777777" w:rsidR="00F647E7" w:rsidRPr="00455A33" w:rsidRDefault="00F647E7" w:rsidP="00F647E7"/>
          <w:p w14:paraId="54FF1B31" w14:textId="77777777" w:rsidR="00F647E7" w:rsidRPr="00455A33" w:rsidRDefault="00F647E7" w:rsidP="00F647E7"/>
          <w:p w14:paraId="5B603C06" w14:textId="555C6798" w:rsidR="00F647E7" w:rsidRPr="00455A33" w:rsidRDefault="00F647E7" w:rsidP="00F647E7">
            <w:pPr>
              <w:jc w:val="center"/>
            </w:pPr>
          </w:p>
        </w:tc>
      </w:tr>
      <w:tr w:rsidR="00455A33" w:rsidRPr="00455A33" w14:paraId="01D7A8A7" w14:textId="77777777" w:rsidTr="00AA0AB7">
        <w:tc>
          <w:tcPr>
            <w:tcW w:w="0" w:type="auto"/>
          </w:tcPr>
          <w:p w14:paraId="10633294" w14:textId="77777777" w:rsidR="00D22B1A" w:rsidRPr="00455A33" w:rsidRDefault="00D22B1A" w:rsidP="00D22B1A">
            <w:pPr>
              <w:spacing w:line="256" w:lineRule="auto"/>
              <w:jc w:val="both"/>
              <w:rPr>
                <w:b/>
                <w:bCs/>
              </w:rPr>
            </w:pPr>
            <w:r w:rsidRPr="00455A33">
              <w:rPr>
                <w:b/>
                <w:bCs/>
              </w:rPr>
              <w:t>Alumni Survey</w:t>
            </w:r>
          </w:p>
          <w:p w14:paraId="4342B030" w14:textId="35435368" w:rsidR="00123E9C" w:rsidRPr="00455A33" w:rsidRDefault="00123E9C" w:rsidP="00D22B1A">
            <w:pPr>
              <w:spacing w:line="256" w:lineRule="auto"/>
              <w:jc w:val="both"/>
              <w:rPr>
                <w:b/>
                <w:bCs/>
              </w:rPr>
            </w:pPr>
          </w:p>
        </w:tc>
        <w:tc>
          <w:tcPr>
            <w:tcW w:w="0" w:type="auto"/>
          </w:tcPr>
          <w:p w14:paraId="706DF0EF" w14:textId="582D922E" w:rsidR="002158E8" w:rsidRPr="00455A33" w:rsidRDefault="00D22B1A" w:rsidP="00455A33">
            <w:pPr>
              <w:tabs>
                <w:tab w:val="left" w:pos="4253"/>
              </w:tabs>
              <w:jc w:val="both"/>
            </w:pPr>
            <w:r w:rsidRPr="00455A33">
              <w:rPr>
                <w:u w:val="single"/>
              </w:rPr>
              <w:t>“Alumni Communication and Career Research Directorate” of the university (MIKA</w:t>
            </w:r>
            <w:proofErr w:type="gramStart"/>
            <w:r w:rsidRPr="00455A33">
              <w:rPr>
                <w:u w:val="single"/>
              </w:rPr>
              <w:t>)</w:t>
            </w:r>
            <w:r w:rsidR="00295A31" w:rsidRPr="00455A33">
              <w:t xml:space="preserve"> </w:t>
            </w:r>
            <w:r w:rsidRPr="00455A33">
              <w:t>:</w:t>
            </w:r>
            <w:proofErr w:type="gramEnd"/>
            <w:r w:rsidRPr="00455A33">
              <w:t xml:space="preserve"> conducts Alumni surveys </w:t>
            </w:r>
            <w:r w:rsidR="003D4632" w:rsidRPr="00455A33">
              <w:br/>
            </w:r>
            <w:r w:rsidRPr="00455A33">
              <w:rPr>
                <w:u w:val="single"/>
              </w:rPr>
              <w:t>IAQAC:</w:t>
            </w:r>
            <w:r w:rsidRPr="00455A33">
              <w:t xml:space="preserve"> is responsible from gathering the alumni survey results annually. </w:t>
            </w:r>
          </w:p>
        </w:tc>
        <w:tc>
          <w:tcPr>
            <w:tcW w:w="0" w:type="auto"/>
          </w:tcPr>
          <w:p w14:paraId="44C0F650" w14:textId="77777777" w:rsidR="00D22B1A" w:rsidRPr="00455A33" w:rsidRDefault="00D22B1A" w:rsidP="00D22B1A">
            <w:pPr>
              <w:pStyle w:val="ListParagraph"/>
              <w:spacing w:line="276" w:lineRule="auto"/>
              <w:ind w:left="735"/>
              <w:jc w:val="both"/>
              <w:rPr>
                <w:rFonts w:cs="Arial"/>
              </w:rPr>
            </w:pPr>
          </w:p>
        </w:tc>
        <w:tc>
          <w:tcPr>
            <w:tcW w:w="0" w:type="auto"/>
          </w:tcPr>
          <w:p w14:paraId="39B62DB6" w14:textId="04AFF475" w:rsidR="00D22B1A" w:rsidRPr="00455A33" w:rsidRDefault="00D22B1A" w:rsidP="00D22B1A"/>
        </w:tc>
        <w:tc>
          <w:tcPr>
            <w:tcW w:w="0" w:type="auto"/>
          </w:tcPr>
          <w:p w14:paraId="1D046002" w14:textId="77777777" w:rsidR="00D22B1A" w:rsidRPr="00455A33" w:rsidRDefault="00D22B1A" w:rsidP="00D22B1A"/>
        </w:tc>
        <w:tc>
          <w:tcPr>
            <w:tcW w:w="0" w:type="auto"/>
          </w:tcPr>
          <w:p w14:paraId="73324EF0" w14:textId="1BD2C5A4" w:rsidR="00295A31" w:rsidRPr="00455A33" w:rsidRDefault="004419DF" w:rsidP="00295A31">
            <w:pPr>
              <w:pStyle w:val="ListParagraph"/>
              <w:numPr>
                <w:ilvl w:val="0"/>
                <w:numId w:val="11"/>
              </w:numPr>
              <w:jc w:val="both"/>
            </w:pPr>
            <w:r w:rsidRPr="00455A33">
              <w:rPr>
                <w:rFonts w:cs="Arial"/>
              </w:rPr>
              <w:t>IAQAC</w:t>
            </w:r>
            <w:r w:rsidR="00D22B1A" w:rsidRPr="00455A33">
              <w:rPr>
                <w:rFonts w:cs="Arial"/>
              </w:rPr>
              <w:t xml:space="preserve"> evaluates whether the programme educational objectives </w:t>
            </w:r>
            <w:proofErr w:type="gramStart"/>
            <w:r w:rsidR="00D22B1A" w:rsidRPr="00455A33">
              <w:rPr>
                <w:rFonts w:cs="Arial"/>
              </w:rPr>
              <w:t>has</w:t>
            </w:r>
            <w:proofErr w:type="gramEnd"/>
            <w:r w:rsidR="00D22B1A" w:rsidRPr="00455A33">
              <w:rPr>
                <w:rFonts w:cs="Arial"/>
              </w:rPr>
              <w:t xml:space="preserve"> been achieved or not. </w:t>
            </w:r>
          </w:p>
          <w:p w14:paraId="162E085C" w14:textId="0E97DE28" w:rsidR="00D22B1A" w:rsidRPr="00455A33" w:rsidRDefault="00D22B1A" w:rsidP="00295A31">
            <w:pPr>
              <w:pStyle w:val="ListParagraph"/>
              <w:numPr>
                <w:ilvl w:val="0"/>
                <w:numId w:val="11"/>
              </w:numPr>
              <w:jc w:val="both"/>
            </w:pPr>
            <w:r w:rsidRPr="00455A33">
              <w:rPr>
                <w:rFonts w:cs="Arial"/>
              </w:rPr>
              <w:t>If deemed necessary, the programme administration(s) will take the necessary actions.</w:t>
            </w:r>
          </w:p>
          <w:p w14:paraId="4BE3EBBE" w14:textId="77777777" w:rsidR="00D22B1A" w:rsidRPr="00455A33" w:rsidRDefault="00D22B1A" w:rsidP="00D22B1A">
            <w:pPr>
              <w:pStyle w:val="ListParagraph"/>
              <w:spacing w:line="276" w:lineRule="auto"/>
              <w:ind w:left="735"/>
              <w:jc w:val="both"/>
              <w:rPr>
                <w:rFonts w:cs="Arial"/>
              </w:rPr>
            </w:pPr>
          </w:p>
        </w:tc>
      </w:tr>
      <w:tr w:rsidR="00455A33" w:rsidRPr="00455A33" w14:paraId="08BD339B" w14:textId="77777777" w:rsidTr="00AA0AB7">
        <w:tc>
          <w:tcPr>
            <w:tcW w:w="0" w:type="auto"/>
          </w:tcPr>
          <w:p w14:paraId="465F2859" w14:textId="52154BD8" w:rsidR="00D22B1A" w:rsidRPr="00455A33" w:rsidRDefault="00D22B1A" w:rsidP="00D22B1A">
            <w:pPr>
              <w:spacing w:line="256" w:lineRule="auto"/>
              <w:jc w:val="both"/>
              <w:rPr>
                <w:b/>
                <w:bCs/>
              </w:rPr>
            </w:pPr>
            <w:r w:rsidRPr="00455A33">
              <w:rPr>
                <w:b/>
                <w:bCs/>
              </w:rPr>
              <w:t xml:space="preserve">Feedback from </w:t>
            </w:r>
            <w:proofErr w:type="gramStart"/>
            <w:r w:rsidRPr="00455A33">
              <w:rPr>
                <w:b/>
                <w:bCs/>
              </w:rPr>
              <w:t>Industry  representatives</w:t>
            </w:r>
            <w:proofErr w:type="gramEnd"/>
          </w:p>
        </w:tc>
        <w:tc>
          <w:tcPr>
            <w:tcW w:w="0" w:type="auto"/>
          </w:tcPr>
          <w:p w14:paraId="74CC3040" w14:textId="0A549F85" w:rsidR="00D22B1A" w:rsidRPr="00455A33" w:rsidRDefault="00D22B1A" w:rsidP="00295A31">
            <w:r w:rsidRPr="00455A33">
              <w:rPr>
                <w:u w:val="single"/>
              </w:rPr>
              <w:t>Programme coordinator(s</w:t>
            </w:r>
            <w:proofErr w:type="gramStart"/>
            <w:r w:rsidRPr="00455A33">
              <w:rPr>
                <w:u w:val="single"/>
              </w:rPr>
              <w:t>)</w:t>
            </w:r>
            <w:r w:rsidR="005D5CEA" w:rsidRPr="00455A33">
              <w:t xml:space="preserve"> :</w:t>
            </w:r>
            <w:proofErr w:type="gramEnd"/>
            <w:r w:rsidRPr="00455A33">
              <w:t xml:space="preserve"> are responsible for organizing meetings with industry representatives at least once in an academic year. The programme coordinator</w:t>
            </w:r>
            <w:r w:rsidR="00E65F96" w:rsidRPr="00455A33">
              <w:t>s</w:t>
            </w:r>
            <w:r w:rsidRPr="00455A33">
              <w:t xml:space="preserve"> submit report</w:t>
            </w:r>
            <w:r w:rsidR="00E65F96" w:rsidRPr="00455A33">
              <w:t>s summarizing industry feedback</w:t>
            </w:r>
            <w:r w:rsidRPr="00455A33">
              <w:t xml:space="preserve"> to IAQAC.</w:t>
            </w:r>
          </w:p>
          <w:p w14:paraId="4B9BCB81" w14:textId="77777777" w:rsidR="00D22B1A" w:rsidRPr="00455A33" w:rsidRDefault="00D22B1A" w:rsidP="00D22B1A"/>
        </w:tc>
        <w:tc>
          <w:tcPr>
            <w:tcW w:w="0" w:type="auto"/>
          </w:tcPr>
          <w:p w14:paraId="130DAAC9" w14:textId="77777777" w:rsidR="00E65F96" w:rsidRPr="00455A33" w:rsidRDefault="00E65F96" w:rsidP="00E65F96">
            <w:pPr>
              <w:pStyle w:val="ListParagraph"/>
              <w:numPr>
                <w:ilvl w:val="0"/>
                <w:numId w:val="17"/>
              </w:numPr>
              <w:spacing w:line="276" w:lineRule="auto"/>
              <w:jc w:val="both"/>
              <w:rPr>
                <w:rFonts w:cs="Arial"/>
              </w:rPr>
            </w:pPr>
            <w:r w:rsidRPr="00455A33">
              <w:rPr>
                <w:rFonts w:cs="Arial"/>
              </w:rPr>
              <w:t>To understand the requirements of the industry</w:t>
            </w:r>
          </w:p>
          <w:p w14:paraId="06F27FC7" w14:textId="3490884C" w:rsidR="00E65F96" w:rsidRPr="00455A33" w:rsidRDefault="00E65F96" w:rsidP="00E65F96">
            <w:pPr>
              <w:pStyle w:val="ListParagraph"/>
              <w:numPr>
                <w:ilvl w:val="0"/>
                <w:numId w:val="17"/>
              </w:numPr>
              <w:spacing w:line="276" w:lineRule="auto"/>
              <w:jc w:val="both"/>
              <w:rPr>
                <w:rFonts w:cs="Arial"/>
              </w:rPr>
            </w:pPr>
            <w:r w:rsidRPr="00455A33">
              <w:rPr>
                <w:rFonts w:cs="Arial"/>
              </w:rPr>
              <w:t>To keep the curriculum up to date with the industry</w:t>
            </w:r>
            <w:r w:rsidR="003D4632" w:rsidRPr="00455A33">
              <w:rPr>
                <w:rFonts w:cs="Arial"/>
              </w:rPr>
              <w:t>,</w:t>
            </w:r>
            <w:r w:rsidR="002158E8" w:rsidRPr="00455A33">
              <w:rPr>
                <w:rFonts w:cs="Arial"/>
              </w:rPr>
              <w:t xml:space="preserve"> international </w:t>
            </w:r>
            <w:proofErr w:type="gramStart"/>
            <w:r w:rsidRPr="00455A33">
              <w:rPr>
                <w:rFonts w:cs="Arial"/>
              </w:rPr>
              <w:t>standards</w:t>
            </w:r>
            <w:proofErr w:type="gramEnd"/>
            <w:r w:rsidRPr="00455A33">
              <w:rPr>
                <w:rFonts w:cs="Arial"/>
              </w:rPr>
              <w:t xml:space="preserve"> and requirements</w:t>
            </w:r>
          </w:p>
          <w:p w14:paraId="7F23161D" w14:textId="77777777" w:rsidR="00BF0500" w:rsidRPr="00455A33" w:rsidRDefault="00E65F96" w:rsidP="00BF0500">
            <w:pPr>
              <w:pStyle w:val="ListParagraph"/>
              <w:numPr>
                <w:ilvl w:val="0"/>
                <w:numId w:val="17"/>
              </w:numPr>
              <w:spacing w:line="276" w:lineRule="auto"/>
              <w:jc w:val="both"/>
              <w:rPr>
                <w:rFonts w:cs="Arial"/>
              </w:rPr>
            </w:pPr>
            <w:r w:rsidRPr="00455A33">
              <w:rPr>
                <w:rFonts w:cs="Arial"/>
              </w:rPr>
              <w:t xml:space="preserve">To establish liaisons and organic links with the industry </w:t>
            </w:r>
          </w:p>
          <w:p w14:paraId="32DAE04B" w14:textId="4EB38621" w:rsidR="003749DC" w:rsidRPr="00455A33" w:rsidRDefault="00BF0500" w:rsidP="00455A33">
            <w:pPr>
              <w:pStyle w:val="ListParagraph"/>
              <w:numPr>
                <w:ilvl w:val="0"/>
                <w:numId w:val="17"/>
              </w:numPr>
              <w:spacing w:line="276" w:lineRule="auto"/>
              <w:jc w:val="both"/>
              <w:rPr>
                <w:rFonts w:cs="Arial"/>
              </w:rPr>
            </w:pPr>
            <w:r w:rsidRPr="00455A33">
              <w:rPr>
                <w:rFonts w:cs="Arial"/>
              </w:rPr>
              <w:t>To provide summer internship opportunities for the students</w:t>
            </w:r>
          </w:p>
        </w:tc>
        <w:tc>
          <w:tcPr>
            <w:tcW w:w="0" w:type="auto"/>
          </w:tcPr>
          <w:p w14:paraId="11DB5B37" w14:textId="68EA4E7A" w:rsidR="00D22B1A" w:rsidRPr="00455A33" w:rsidRDefault="00E65F96" w:rsidP="00D22B1A">
            <w:r w:rsidRPr="00455A33">
              <w:t>The programme coordinators may facilitate workshops or collective meetings with the industry or meet with industry representatives individually.</w:t>
            </w:r>
          </w:p>
        </w:tc>
        <w:tc>
          <w:tcPr>
            <w:tcW w:w="0" w:type="auto"/>
          </w:tcPr>
          <w:p w14:paraId="274708C6" w14:textId="6B464A4C" w:rsidR="005D5CEA" w:rsidRPr="00455A33" w:rsidRDefault="005D5CEA" w:rsidP="005D5CEA">
            <w:pPr>
              <w:tabs>
                <w:tab w:val="left" w:pos="1730"/>
              </w:tabs>
            </w:pPr>
            <w:r w:rsidRPr="00455A33">
              <w:t>Programme coordinator(s) prepar</w:t>
            </w:r>
            <w:r w:rsidR="004419DF" w:rsidRPr="00455A33">
              <w:t>e</w:t>
            </w:r>
            <w:r w:rsidRPr="00455A33">
              <w:t xml:space="preserve"> and submit a report to IAQAC </w:t>
            </w:r>
            <w:r w:rsidR="0077547F" w:rsidRPr="00455A33">
              <w:t>before the end of spring semester</w:t>
            </w:r>
            <w:r w:rsidRPr="00455A33">
              <w:t>.</w:t>
            </w:r>
            <w:r w:rsidR="004419DF" w:rsidRPr="00455A33">
              <w:t xml:space="preserve"> The report should include the requirements of the job market and the weaknesses </w:t>
            </w:r>
            <w:r w:rsidR="0077547F" w:rsidRPr="00455A33">
              <w:t xml:space="preserve">and strengths </w:t>
            </w:r>
            <w:r w:rsidR="004419DF" w:rsidRPr="00455A33">
              <w:t>of the curriculum in meeting these requirements.</w:t>
            </w:r>
          </w:p>
        </w:tc>
        <w:tc>
          <w:tcPr>
            <w:tcW w:w="0" w:type="auto"/>
          </w:tcPr>
          <w:p w14:paraId="6B286BD1" w14:textId="4886F96C" w:rsidR="004419DF" w:rsidRPr="00455A33" w:rsidRDefault="004419DF" w:rsidP="00E90707">
            <w:pPr>
              <w:pStyle w:val="ListParagraph"/>
              <w:spacing w:line="276" w:lineRule="auto"/>
              <w:ind w:left="0"/>
              <w:jc w:val="both"/>
              <w:rPr>
                <w:rFonts w:cs="Arial"/>
              </w:rPr>
            </w:pPr>
            <w:r w:rsidRPr="00455A33">
              <w:rPr>
                <w:rFonts w:cs="Arial"/>
              </w:rPr>
              <w:t>IAQAC and the programme coordinator analyze the reports and plans actions such as offering new courses to overcome the problems identified.</w:t>
            </w:r>
          </w:p>
        </w:tc>
      </w:tr>
      <w:tr w:rsidR="00455A33" w:rsidRPr="00455A33" w14:paraId="6B4C3CCA" w14:textId="77777777" w:rsidTr="00AA0AB7">
        <w:tc>
          <w:tcPr>
            <w:tcW w:w="0" w:type="auto"/>
          </w:tcPr>
          <w:p w14:paraId="74407FE3" w14:textId="48CD1309" w:rsidR="00D22B1A" w:rsidRPr="00455A33" w:rsidRDefault="00D22B1A" w:rsidP="00D22B1A">
            <w:pPr>
              <w:spacing w:line="256" w:lineRule="auto"/>
              <w:jc w:val="both"/>
              <w:rPr>
                <w:b/>
                <w:bCs/>
              </w:rPr>
            </w:pPr>
            <w:r w:rsidRPr="00455A33">
              <w:rPr>
                <w:b/>
                <w:bCs/>
              </w:rPr>
              <w:t>Meeting with Students</w:t>
            </w:r>
          </w:p>
        </w:tc>
        <w:tc>
          <w:tcPr>
            <w:tcW w:w="0" w:type="auto"/>
          </w:tcPr>
          <w:p w14:paraId="697721F8" w14:textId="35CEEB0F" w:rsidR="00D22B1A" w:rsidRPr="00455A33" w:rsidRDefault="00D22B1A" w:rsidP="00295A31">
            <w:r w:rsidRPr="00455A33">
              <w:rPr>
                <w:u w:val="single"/>
              </w:rPr>
              <w:t>Programme coordinator(s</w:t>
            </w:r>
            <w:proofErr w:type="gramStart"/>
            <w:r w:rsidRPr="00455A33">
              <w:rPr>
                <w:u w:val="single"/>
              </w:rPr>
              <w:t>)</w:t>
            </w:r>
            <w:r w:rsidRPr="00455A33">
              <w:t xml:space="preserve"> </w:t>
            </w:r>
            <w:r w:rsidR="00031CFE" w:rsidRPr="00455A33">
              <w:t>:</w:t>
            </w:r>
            <w:proofErr w:type="gramEnd"/>
            <w:r w:rsidR="00031CFE" w:rsidRPr="00455A33">
              <w:t xml:space="preserve"> </w:t>
            </w:r>
            <w:r w:rsidRPr="00455A33">
              <w:t>organize</w:t>
            </w:r>
            <w:r w:rsidR="003749DC" w:rsidRPr="00455A33">
              <w:t xml:space="preserve"> </w:t>
            </w:r>
            <w:r w:rsidRPr="00455A33">
              <w:t xml:space="preserve">meetings </w:t>
            </w:r>
            <w:r w:rsidR="00031CFE" w:rsidRPr="00455A33">
              <w:t>to discuss</w:t>
            </w:r>
            <w:r w:rsidRPr="00455A33">
              <w:t xml:space="preserve"> the vision and plans of the programme administration, problems and concerns of the students and possible improvements. The findings should be prepared as a report and submitted to the IAQAC</w:t>
            </w:r>
          </w:p>
        </w:tc>
        <w:tc>
          <w:tcPr>
            <w:tcW w:w="0" w:type="auto"/>
          </w:tcPr>
          <w:p w14:paraId="59FD6255" w14:textId="77777777" w:rsidR="00D22B1A" w:rsidRPr="00455A33" w:rsidRDefault="000D037C" w:rsidP="000D037C">
            <w:pPr>
              <w:pStyle w:val="ListParagraph"/>
              <w:numPr>
                <w:ilvl w:val="0"/>
                <w:numId w:val="18"/>
              </w:numPr>
              <w:spacing w:line="276" w:lineRule="auto"/>
              <w:rPr>
                <w:rFonts w:cs="Arial"/>
              </w:rPr>
            </w:pPr>
            <w:r w:rsidRPr="00455A33">
              <w:rPr>
                <w:rFonts w:cs="Arial"/>
              </w:rPr>
              <w:t>To encourage student participation</w:t>
            </w:r>
          </w:p>
          <w:p w14:paraId="759124F1" w14:textId="09FA9F88" w:rsidR="005679DB" w:rsidRPr="00455A33" w:rsidRDefault="005679DB" w:rsidP="000D037C">
            <w:pPr>
              <w:pStyle w:val="ListParagraph"/>
              <w:numPr>
                <w:ilvl w:val="0"/>
                <w:numId w:val="18"/>
              </w:numPr>
              <w:spacing w:line="276" w:lineRule="auto"/>
              <w:rPr>
                <w:rFonts w:cs="Arial"/>
              </w:rPr>
            </w:pPr>
            <w:r w:rsidRPr="00455A33">
              <w:rPr>
                <w:rFonts w:cs="Arial"/>
              </w:rPr>
              <w:t>To communicate the vision</w:t>
            </w:r>
            <w:r w:rsidR="003749DC" w:rsidRPr="00455A33">
              <w:rPr>
                <w:rFonts w:cs="Arial"/>
              </w:rPr>
              <w:t xml:space="preserve">, </w:t>
            </w:r>
            <w:proofErr w:type="gramStart"/>
            <w:r w:rsidRPr="00455A33">
              <w:rPr>
                <w:rFonts w:cs="Arial"/>
              </w:rPr>
              <w:t>mission</w:t>
            </w:r>
            <w:proofErr w:type="gramEnd"/>
            <w:r w:rsidRPr="00455A33">
              <w:rPr>
                <w:rFonts w:cs="Arial"/>
              </w:rPr>
              <w:t xml:space="preserve"> and the action plan of the programmes</w:t>
            </w:r>
          </w:p>
          <w:p w14:paraId="7F1E0775" w14:textId="77777777" w:rsidR="005679DB" w:rsidRPr="00455A33" w:rsidRDefault="005679DB" w:rsidP="000D037C">
            <w:pPr>
              <w:pStyle w:val="ListParagraph"/>
              <w:numPr>
                <w:ilvl w:val="0"/>
                <w:numId w:val="18"/>
              </w:numPr>
              <w:spacing w:line="276" w:lineRule="auto"/>
              <w:rPr>
                <w:rFonts w:cs="Arial"/>
              </w:rPr>
            </w:pPr>
            <w:r w:rsidRPr="00455A33">
              <w:rPr>
                <w:rFonts w:cs="Arial"/>
              </w:rPr>
              <w:t>To get direct feedback from the students</w:t>
            </w:r>
          </w:p>
          <w:p w14:paraId="1A5F26B3" w14:textId="7703E12A" w:rsidR="003749DC" w:rsidRPr="00455A33" w:rsidRDefault="005679DB" w:rsidP="00455A33">
            <w:pPr>
              <w:pStyle w:val="ListParagraph"/>
              <w:numPr>
                <w:ilvl w:val="0"/>
                <w:numId w:val="18"/>
              </w:numPr>
              <w:spacing w:line="276" w:lineRule="auto"/>
              <w:rPr>
                <w:rFonts w:cs="Arial"/>
              </w:rPr>
            </w:pPr>
            <w:r w:rsidRPr="00455A33">
              <w:rPr>
                <w:rFonts w:cs="Arial"/>
              </w:rPr>
              <w:t>To establish connection</w:t>
            </w:r>
            <w:r w:rsidR="003749DC" w:rsidRPr="00455A33">
              <w:rPr>
                <w:rFonts w:cs="Arial"/>
              </w:rPr>
              <w:t>,</w:t>
            </w:r>
            <w:r w:rsidRPr="00455A33">
              <w:rPr>
                <w:rFonts w:cs="Arial"/>
              </w:rPr>
              <w:t xml:space="preserve"> a sense of belonging with the students</w:t>
            </w:r>
            <w:r w:rsidR="003749DC" w:rsidRPr="00455A33">
              <w:rPr>
                <w:rFonts w:cs="Arial"/>
              </w:rPr>
              <w:t xml:space="preserve"> and</w:t>
            </w:r>
            <w:r w:rsidRPr="00455A33">
              <w:rPr>
                <w:rFonts w:cs="Arial"/>
              </w:rPr>
              <w:t xml:space="preserve"> </w:t>
            </w:r>
            <w:r w:rsidR="0010788A" w:rsidRPr="00455A33">
              <w:rPr>
                <w:rFonts w:cs="Arial"/>
              </w:rPr>
              <w:t>administration</w:t>
            </w:r>
            <w:r w:rsidR="003749DC" w:rsidRPr="00455A33">
              <w:rPr>
                <w:rFonts w:cs="Arial"/>
              </w:rPr>
              <w:t xml:space="preserve">, </w:t>
            </w:r>
            <w:r w:rsidR="003749DC" w:rsidRPr="00455A33">
              <w:t xml:space="preserve">and to close the feedback loop. </w:t>
            </w:r>
          </w:p>
        </w:tc>
        <w:tc>
          <w:tcPr>
            <w:tcW w:w="0" w:type="auto"/>
          </w:tcPr>
          <w:p w14:paraId="4F5C6151" w14:textId="49712998" w:rsidR="00E90707" w:rsidRPr="00455A33" w:rsidRDefault="00E90707" w:rsidP="00031CFE">
            <w:r w:rsidRPr="00455A33">
              <w:t>Programme coordinators organize</w:t>
            </w:r>
            <w:r w:rsidR="003749DC" w:rsidRPr="00455A33">
              <w:t xml:space="preserve"> </w:t>
            </w:r>
            <w:r w:rsidRPr="00455A33">
              <w:t>meetings with the student cohort</w:t>
            </w:r>
            <w:r w:rsidR="00201DC3" w:rsidRPr="00455A33">
              <w:t>, in each class/year or the whole student body,</w:t>
            </w:r>
            <w:r w:rsidR="00031CFE" w:rsidRPr="00455A33">
              <w:t xml:space="preserve"> at least once a semester. </w:t>
            </w:r>
            <w:proofErr w:type="gramStart"/>
            <w:r w:rsidR="00031CFE" w:rsidRPr="00455A33">
              <w:t>Tea time</w:t>
            </w:r>
            <w:proofErr w:type="gramEnd"/>
            <w:r w:rsidR="00031CFE" w:rsidRPr="00455A33">
              <w:t xml:space="preserve"> with the coordinator is an example. The students should be able to communicate their concerns and complaints about any issue in these meetings.</w:t>
            </w:r>
          </w:p>
        </w:tc>
        <w:tc>
          <w:tcPr>
            <w:tcW w:w="0" w:type="auto"/>
          </w:tcPr>
          <w:p w14:paraId="260E346C" w14:textId="406EDD3E" w:rsidR="00D22B1A" w:rsidRPr="00455A33" w:rsidRDefault="00201DC3" w:rsidP="00201DC3">
            <w:pPr>
              <w:jc w:val="both"/>
            </w:pPr>
            <w:r w:rsidRPr="00455A33">
              <w:t xml:space="preserve">At the end of the meeting, the coordinator should list, if possible, the student feedback (positive, negative or request) and prepare a report on the </w:t>
            </w:r>
            <w:r w:rsidR="00AC656D" w:rsidRPr="00455A33">
              <w:t>meeting findings and possible action plan.</w:t>
            </w:r>
          </w:p>
        </w:tc>
        <w:tc>
          <w:tcPr>
            <w:tcW w:w="0" w:type="auto"/>
          </w:tcPr>
          <w:p w14:paraId="09FDDE77" w14:textId="5F65F97E" w:rsidR="00D22B1A" w:rsidRPr="00455A33" w:rsidRDefault="00AC656D" w:rsidP="00AC656D">
            <w:pPr>
              <w:pStyle w:val="ListParagraph"/>
              <w:spacing w:line="276" w:lineRule="auto"/>
              <w:ind w:left="0"/>
              <w:jc w:val="both"/>
              <w:rPr>
                <w:rFonts w:cs="Arial"/>
              </w:rPr>
            </w:pPr>
            <w:r w:rsidRPr="00455A33">
              <w:rPr>
                <w:rFonts w:cs="Arial"/>
              </w:rPr>
              <w:t>IAQAC</w:t>
            </w:r>
            <w:r w:rsidR="0010788A" w:rsidRPr="00455A33">
              <w:rPr>
                <w:rFonts w:cs="Arial"/>
              </w:rPr>
              <w:t xml:space="preserve"> </w:t>
            </w:r>
            <w:r w:rsidRPr="00455A33">
              <w:rPr>
                <w:rFonts w:cs="Arial"/>
              </w:rPr>
              <w:t>evaluat</w:t>
            </w:r>
            <w:r w:rsidR="0010788A" w:rsidRPr="00455A33">
              <w:rPr>
                <w:rFonts w:cs="Arial"/>
              </w:rPr>
              <w:t>es</w:t>
            </w:r>
            <w:r w:rsidRPr="00455A33">
              <w:rPr>
                <w:rFonts w:cs="Arial"/>
              </w:rPr>
              <w:t xml:space="preserve"> the action plan proposed by the </w:t>
            </w:r>
            <w:r w:rsidR="0010788A" w:rsidRPr="00455A33">
              <w:rPr>
                <w:rFonts w:cs="Arial"/>
              </w:rPr>
              <w:t>c</w:t>
            </w:r>
            <w:r w:rsidRPr="00455A33">
              <w:rPr>
                <w:rFonts w:cs="Arial"/>
              </w:rPr>
              <w:t xml:space="preserve">oordinator and </w:t>
            </w:r>
            <w:r w:rsidR="0010788A" w:rsidRPr="00455A33">
              <w:rPr>
                <w:rFonts w:cs="Arial"/>
              </w:rPr>
              <w:t>monitor its application and achievement.</w:t>
            </w:r>
          </w:p>
        </w:tc>
      </w:tr>
      <w:tr w:rsidR="00455A33" w:rsidRPr="00455A33" w14:paraId="5E5AA4EB" w14:textId="77777777" w:rsidTr="00AA0AB7">
        <w:tc>
          <w:tcPr>
            <w:tcW w:w="0" w:type="auto"/>
          </w:tcPr>
          <w:p w14:paraId="541E89AE" w14:textId="77777777" w:rsidR="00D22B1A" w:rsidRPr="00455A33" w:rsidRDefault="00D22B1A" w:rsidP="00D22B1A">
            <w:pPr>
              <w:spacing w:line="256" w:lineRule="auto"/>
              <w:jc w:val="both"/>
              <w:rPr>
                <w:b/>
                <w:bCs/>
              </w:rPr>
            </w:pPr>
            <w:r w:rsidRPr="00455A33">
              <w:rPr>
                <w:b/>
                <w:bCs/>
              </w:rPr>
              <w:t>Online Suggestion Box</w:t>
            </w:r>
          </w:p>
          <w:p w14:paraId="7ADB0D0E" w14:textId="77777777" w:rsidR="00D22B1A" w:rsidRPr="00455A33" w:rsidRDefault="00D22B1A" w:rsidP="00D22B1A">
            <w:pPr>
              <w:pStyle w:val="ListParagraph"/>
              <w:spacing w:line="256" w:lineRule="auto"/>
              <w:ind w:left="735"/>
              <w:jc w:val="both"/>
              <w:rPr>
                <w:b/>
                <w:bCs/>
              </w:rPr>
            </w:pPr>
          </w:p>
        </w:tc>
        <w:tc>
          <w:tcPr>
            <w:tcW w:w="0" w:type="auto"/>
          </w:tcPr>
          <w:p w14:paraId="72E4F914" w14:textId="02CC7D86" w:rsidR="00387CD8" w:rsidRPr="00455A33" w:rsidRDefault="00387CD8" w:rsidP="00387CD8">
            <w:pPr>
              <w:jc w:val="both"/>
            </w:pPr>
            <w:proofErr w:type="gramStart"/>
            <w:r w:rsidRPr="00455A33">
              <w:rPr>
                <w:u w:val="single"/>
              </w:rPr>
              <w:t>IAQAC</w:t>
            </w:r>
            <w:r w:rsidRPr="00455A33">
              <w:t xml:space="preserve"> :</w:t>
            </w:r>
            <w:proofErr w:type="gramEnd"/>
            <w:r w:rsidRPr="00455A33">
              <w:t xml:space="preserve"> inform</w:t>
            </w:r>
            <w:r w:rsidR="00181704" w:rsidRPr="00455A33">
              <w:t>s</w:t>
            </w:r>
            <w:r w:rsidRPr="00455A33">
              <w:t xml:space="preserve"> the student</w:t>
            </w:r>
            <w:r w:rsidR="00181704" w:rsidRPr="00455A33">
              <w:t xml:space="preserve"> cohort</w:t>
            </w:r>
            <w:r w:rsidRPr="00455A33">
              <w:t xml:space="preserve"> of the </w:t>
            </w:r>
            <w:r w:rsidR="00F647E7" w:rsidRPr="00455A33">
              <w:t>anonymous</w:t>
            </w:r>
            <w:r w:rsidRPr="00455A33">
              <w:t xml:space="preserve"> opinion poll that is available throughout the academic year. </w:t>
            </w:r>
          </w:p>
          <w:p w14:paraId="54AD0F1B" w14:textId="77777777" w:rsidR="00387CD8" w:rsidRPr="00455A33" w:rsidRDefault="00387CD8" w:rsidP="00387CD8">
            <w:pPr>
              <w:jc w:val="both"/>
            </w:pPr>
          </w:p>
          <w:p w14:paraId="4090C0D5" w14:textId="3EE273E0" w:rsidR="00D22B1A" w:rsidRPr="00455A33" w:rsidRDefault="00387CD8" w:rsidP="00387CD8">
            <w:pPr>
              <w:jc w:val="both"/>
            </w:pPr>
            <w:r w:rsidRPr="00455A33">
              <w:rPr>
                <w:u w:val="single"/>
              </w:rPr>
              <w:t>IAQAC</w:t>
            </w:r>
            <w:r w:rsidRPr="00455A33">
              <w:t>: examines the poll</w:t>
            </w:r>
            <w:r w:rsidR="00A667CE" w:rsidRPr="00455A33">
              <w:t>.</w:t>
            </w:r>
          </w:p>
        </w:tc>
        <w:tc>
          <w:tcPr>
            <w:tcW w:w="0" w:type="auto"/>
          </w:tcPr>
          <w:p w14:paraId="7BE634A2" w14:textId="77777777" w:rsidR="00D22B1A" w:rsidRPr="00455A33" w:rsidRDefault="00387CD8" w:rsidP="00387CD8">
            <w:pPr>
              <w:pStyle w:val="ListParagraph"/>
              <w:numPr>
                <w:ilvl w:val="0"/>
                <w:numId w:val="19"/>
              </w:numPr>
              <w:spacing w:line="276" w:lineRule="auto"/>
              <w:jc w:val="both"/>
              <w:rPr>
                <w:rFonts w:cs="Arial"/>
              </w:rPr>
            </w:pPr>
            <w:r w:rsidRPr="00455A33">
              <w:rPr>
                <w:rFonts w:cs="Arial"/>
              </w:rPr>
              <w:t>To provide an opportunity for the students to express their opinion positive or negative on any subject anonymously</w:t>
            </w:r>
          </w:p>
          <w:p w14:paraId="0C4270D7" w14:textId="27798B64" w:rsidR="00387CD8" w:rsidRPr="00455A33" w:rsidRDefault="00387CD8" w:rsidP="00387CD8">
            <w:pPr>
              <w:pStyle w:val="ListParagraph"/>
              <w:numPr>
                <w:ilvl w:val="0"/>
                <w:numId w:val="19"/>
              </w:numPr>
              <w:spacing w:line="276" w:lineRule="auto"/>
              <w:jc w:val="both"/>
              <w:rPr>
                <w:rFonts w:cs="Arial"/>
              </w:rPr>
            </w:pPr>
            <w:r w:rsidRPr="00455A33">
              <w:rPr>
                <w:rFonts w:cs="Arial"/>
              </w:rPr>
              <w:t>To collect data for improving student satisfaction</w:t>
            </w:r>
          </w:p>
        </w:tc>
        <w:tc>
          <w:tcPr>
            <w:tcW w:w="0" w:type="auto"/>
          </w:tcPr>
          <w:p w14:paraId="6BEFAA31" w14:textId="3103EBBF" w:rsidR="00387CD8" w:rsidRPr="00455A33" w:rsidRDefault="00387CD8" w:rsidP="00387CD8">
            <w:r w:rsidRPr="00455A33">
              <w:t xml:space="preserve">This survey aims to collect suggestions and/or complaints from students about courses, teachers, facilities </w:t>
            </w:r>
            <w:proofErr w:type="gramStart"/>
            <w:r w:rsidRPr="00455A33">
              <w:t>and etc.</w:t>
            </w:r>
            <w:proofErr w:type="gramEnd"/>
            <w:r w:rsidRPr="00455A33">
              <w:t xml:space="preserve">  Survey is anonymous and available throughout the academic year. </w:t>
            </w:r>
          </w:p>
        </w:tc>
        <w:tc>
          <w:tcPr>
            <w:tcW w:w="0" w:type="auto"/>
          </w:tcPr>
          <w:p w14:paraId="358EF41C" w14:textId="7E77DBF8" w:rsidR="00D22B1A" w:rsidRPr="00455A33" w:rsidRDefault="000841B0" w:rsidP="000841B0">
            <w:pPr>
              <w:pStyle w:val="ListParagraph"/>
              <w:ind w:left="0"/>
              <w:jc w:val="both"/>
              <w:rPr>
                <w:rFonts w:cs="Arial"/>
              </w:rPr>
            </w:pPr>
            <w:r w:rsidRPr="00455A33">
              <w:rPr>
                <w:rFonts w:cs="Arial"/>
              </w:rPr>
              <w:t>The anonymous poll results are summarized in all IAQAC meetings.</w:t>
            </w:r>
          </w:p>
          <w:p w14:paraId="6460FB95" w14:textId="7DFD1089" w:rsidR="000841B0" w:rsidRPr="00455A33" w:rsidRDefault="000841B0" w:rsidP="000841B0">
            <w:pPr>
              <w:pStyle w:val="ListParagraph"/>
              <w:ind w:left="0"/>
              <w:jc w:val="both"/>
            </w:pPr>
            <w:r w:rsidRPr="00455A33">
              <w:rPr>
                <w:rFonts w:cs="Arial"/>
              </w:rPr>
              <w:t>At the end of the academic year a report is prepared</w:t>
            </w:r>
            <w:r w:rsidR="00A667CE" w:rsidRPr="00455A33">
              <w:rPr>
                <w:rFonts w:cs="Arial"/>
              </w:rPr>
              <w:t xml:space="preserve"> by IAQAC</w:t>
            </w:r>
            <w:r w:rsidRPr="00455A33">
              <w:rPr>
                <w:rFonts w:cs="Arial"/>
              </w:rPr>
              <w:t xml:space="preserve"> to summarize all feedback together with the actions taken if any.</w:t>
            </w:r>
          </w:p>
        </w:tc>
        <w:tc>
          <w:tcPr>
            <w:tcW w:w="0" w:type="auto"/>
          </w:tcPr>
          <w:p w14:paraId="77A05E9D" w14:textId="5272A0DA" w:rsidR="000841B0" w:rsidRPr="00455A33" w:rsidRDefault="000841B0" w:rsidP="00F647E7">
            <w:pPr>
              <w:jc w:val="both"/>
              <w:rPr>
                <w:rFonts w:cs="Arial"/>
              </w:rPr>
            </w:pPr>
            <w:r w:rsidRPr="00455A33">
              <w:rPr>
                <w:rFonts w:cs="Arial"/>
              </w:rPr>
              <w:t xml:space="preserve">If an urgent problem is identified in the online suggestion poll, a meeting is </w:t>
            </w:r>
            <w:proofErr w:type="gramStart"/>
            <w:r w:rsidRPr="00455A33">
              <w:rPr>
                <w:rFonts w:cs="Arial"/>
              </w:rPr>
              <w:t>called</w:t>
            </w:r>
            <w:proofErr w:type="gramEnd"/>
            <w:r w:rsidRPr="00455A33">
              <w:rPr>
                <w:rFonts w:cs="Arial"/>
              </w:rPr>
              <w:t xml:space="preserve"> and a solution plan is developed.</w:t>
            </w:r>
          </w:p>
        </w:tc>
      </w:tr>
    </w:tbl>
    <w:p w14:paraId="1C08FA06" w14:textId="77777777" w:rsidR="0090458F" w:rsidRPr="00455A33" w:rsidRDefault="0090458F"/>
    <w:sectPr w:rsidR="0090458F" w:rsidRPr="00455A33" w:rsidSect="00597F0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0980"/>
    <w:multiLevelType w:val="hybridMultilevel"/>
    <w:tmpl w:val="63262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D157B"/>
    <w:multiLevelType w:val="multilevel"/>
    <w:tmpl w:val="4A283696"/>
    <w:lvl w:ilvl="0">
      <w:start w:val="1"/>
      <w:numFmt w:val="decimal"/>
      <w:lvlText w:val="%1."/>
      <w:lvlJc w:val="left"/>
      <w:pPr>
        <w:ind w:left="360" w:hanging="360"/>
      </w:pPr>
      <w:rPr>
        <w:rFonts w:hint="default"/>
        <w:b/>
        <w:bCs/>
      </w:rPr>
    </w:lvl>
    <w:lvl w:ilvl="1">
      <w:start w:val="1"/>
      <w:numFmt w:val="decimal"/>
      <w:isLgl/>
      <w:lvlText w:val="%1.%2"/>
      <w:lvlJc w:val="left"/>
      <w:pPr>
        <w:ind w:left="735" w:hanging="375"/>
      </w:pPr>
      <w:rPr>
        <w:rFonts w:hint="default"/>
        <w:b/>
        <w:bCs/>
      </w:rPr>
    </w:lvl>
    <w:lvl w:ilvl="2">
      <w:start w:val="1"/>
      <w:numFmt w:val="bullet"/>
      <w:lvlText w:val=""/>
      <w:lvlJc w:val="left"/>
      <w:pPr>
        <w:ind w:left="1080" w:hanging="360"/>
      </w:pPr>
      <w:rPr>
        <w:rFonts w:ascii="Symbol" w:hAnsi="Symbol"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13134FF"/>
    <w:multiLevelType w:val="hybridMultilevel"/>
    <w:tmpl w:val="AC28F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5560F6"/>
    <w:multiLevelType w:val="hybridMultilevel"/>
    <w:tmpl w:val="0B7A8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9520A7"/>
    <w:multiLevelType w:val="hybridMultilevel"/>
    <w:tmpl w:val="E0C21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1E4D96"/>
    <w:multiLevelType w:val="hybridMultilevel"/>
    <w:tmpl w:val="D0780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4666FD6"/>
    <w:multiLevelType w:val="hybridMultilevel"/>
    <w:tmpl w:val="B9A8F0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F363401"/>
    <w:multiLevelType w:val="hybridMultilevel"/>
    <w:tmpl w:val="A320AF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DC25F73"/>
    <w:multiLevelType w:val="hybridMultilevel"/>
    <w:tmpl w:val="52FAC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E4C075F"/>
    <w:multiLevelType w:val="hybridMultilevel"/>
    <w:tmpl w:val="4838E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60B2FBD"/>
    <w:multiLevelType w:val="hybridMultilevel"/>
    <w:tmpl w:val="4510F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DB3041"/>
    <w:multiLevelType w:val="hybridMultilevel"/>
    <w:tmpl w:val="765E7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28D173C"/>
    <w:multiLevelType w:val="hybridMultilevel"/>
    <w:tmpl w:val="24EE1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A177CF"/>
    <w:multiLevelType w:val="hybridMultilevel"/>
    <w:tmpl w:val="0D025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BDF0DFE"/>
    <w:multiLevelType w:val="hybridMultilevel"/>
    <w:tmpl w:val="D96C7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4702FA8"/>
    <w:multiLevelType w:val="hybridMultilevel"/>
    <w:tmpl w:val="F214AD86"/>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748201E6"/>
    <w:multiLevelType w:val="hybridMultilevel"/>
    <w:tmpl w:val="2C5A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304D2D"/>
    <w:multiLevelType w:val="hybridMultilevel"/>
    <w:tmpl w:val="096E1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1236115">
    <w:abstractNumId w:val="1"/>
  </w:num>
  <w:num w:numId="2" w16cid:durableId="1194541722">
    <w:abstractNumId w:val="8"/>
  </w:num>
  <w:num w:numId="3" w16cid:durableId="922031203">
    <w:abstractNumId w:val="10"/>
  </w:num>
  <w:num w:numId="4" w16cid:durableId="1805469134">
    <w:abstractNumId w:val="6"/>
  </w:num>
  <w:num w:numId="5" w16cid:durableId="305934262">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2312892">
    <w:abstractNumId w:val="0"/>
  </w:num>
  <w:num w:numId="7" w16cid:durableId="101347123">
    <w:abstractNumId w:val="7"/>
  </w:num>
  <w:num w:numId="8" w16cid:durableId="1340040494">
    <w:abstractNumId w:val="11"/>
  </w:num>
  <w:num w:numId="9" w16cid:durableId="1199313814">
    <w:abstractNumId w:val="5"/>
  </w:num>
  <w:num w:numId="10" w16cid:durableId="1145245809">
    <w:abstractNumId w:val="17"/>
  </w:num>
  <w:num w:numId="11" w16cid:durableId="319818464">
    <w:abstractNumId w:val="14"/>
  </w:num>
  <w:num w:numId="12" w16cid:durableId="1079522606">
    <w:abstractNumId w:val="16"/>
  </w:num>
  <w:num w:numId="13" w16cid:durableId="2053071834">
    <w:abstractNumId w:val="13"/>
  </w:num>
  <w:num w:numId="14" w16cid:durableId="425733458">
    <w:abstractNumId w:val="9"/>
  </w:num>
  <w:num w:numId="15" w16cid:durableId="1137604094">
    <w:abstractNumId w:val="12"/>
  </w:num>
  <w:num w:numId="16" w16cid:durableId="1869171676">
    <w:abstractNumId w:val="15"/>
  </w:num>
  <w:num w:numId="17" w16cid:durableId="1183399449">
    <w:abstractNumId w:val="3"/>
  </w:num>
  <w:num w:numId="18" w16cid:durableId="1453666617">
    <w:abstractNumId w:val="4"/>
  </w:num>
  <w:num w:numId="19" w16cid:durableId="1431006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2NjOzMANShuYWxko6SsGpxcWZ+XkgBSa1AJSaKkMsAAAA"/>
  </w:docVars>
  <w:rsids>
    <w:rsidRoot w:val="00597F0D"/>
    <w:rsid w:val="00031CFE"/>
    <w:rsid w:val="00070282"/>
    <w:rsid w:val="000841B0"/>
    <w:rsid w:val="000D037C"/>
    <w:rsid w:val="0010788A"/>
    <w:rsid w:val="00116E97"/>
    <w:rsid w:val="00123E9C"/>
    <w:rsid w:val="00181704"/>
    <w:rsid w:val="001C3766"/>
    <w:rsid w:val="00201DC3"/>
    <w:rsid w:val="002158E8"/>
    <w:rsid w:val="00295A31"/>
    <w:rsid w:val="002A281B"/>
    <w:rsid w:val="0031196D"/>
    <w:rsid w:val="003322F4"/>
    <w:rsid w:val="003749DC"/>
    <w:rsid w:val="00387CD8"/>
    <w:rsid w:val="00390871"/>
    <w:rsid w:val="003D4632"/>
    <w:rsid w:val="003E2D44"/>
    <w:rsid w:val="004419DF"/>
    <w:rsid w:val="00455A33"/>
    <w:rsid w:val="0046000B"/>
    <w:rsid w:val="004A1FA9"/>
    <w:rsid w:val="004C58C7"/>
    <w:rsid w:val="0054375D"/>
    <w:rsid w:val="005679DB"/>
    <w:rsid w:val="00573992"/>
    <w:rsid w:val="00597F0D"/>
    <w:rsid w:val="005D5CEA"/>
    <w:rsid w:val="006E08C3"/>
    <w:rsid w:val="00733B5F"/>
    <w:rsid w:val="00754AE3"/>
    <w:rsid w:val="00761108"/>
    <w:rsid w:val="0077547F"/>
    <w:rsid w:val="00796E62"/>
    <w:rsid w:val="007A6E62"/>
    <w:rsid w:val="007A7155"/>
    <w:rsid w:val="007D2A55"/>
    <w:rsid w:val="007E72E8"/>
    <w:rsid w:val="00890AA3"/>
    <w:rsid w:val="008D6788"/>
    <w:rsid w:val="008F078F"/>
    <w:rsid w:val="0090458F"/>
    <w:rsid w:val="00A479AA"/>
    <w:rsid w:val="00A667CE"/>
    <w:rsid w:val="00A81BDA"/>
    <w:rsid w:val="00AA0AB7"/>
    <w:rsid w:val="00AC656D"/>
    <w:rsid w:val="00B01CAF"/>
    <w:rsid w:val="00B17FA1"/>
    <w:rsid w:val="00B37AE5"/>
    <w:rsid w:val="00B672B2"/>
    <w:rsid w:val="00BF0500"/>
    <w:rsid w:val="00C67148"/>
    <w:rsid w:val="00C81405"/>
    <w:rsid w:val="00C82114"/>
    <w:rsid w:val="00C90856"/>
    <w:rsid w:val="00CB3418"/>
    <w:rsid w:val="00D22B1A"/>
    <w:rsid w:val="00D75BD3"/>
    <w:rsid w:val="00D86F4F"/>
    <w:rsid w:val="00DD262C"/>
    <w:rsid w:val="00E25A00"/>
    <w:rsid w:val="00E65F96"/>
    <w:rsid w:val="00E90707"/>
    <w:rsid w:val="00EB2B95"/>
    <w:rsid w:val="00F473B1"/>
    <w:rsid w:val="00F647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DF37D"/>
  <w15:chartTrackingRefBased/>
  <w15:docId w15:val="{0E3071F1-C364-4FDA-8C73-CDB5818B8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2E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7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2B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03514">
      <w:bodyDiv w:val="1"/>
      <w:marLeft w:val="0"/>
      <w:marRight w:val="0"/>
      <w:marTop w:val="0"/>
      <w:marBottom w:val="0"/>
      <w:divBdr>
        <w:top w:val="none" w:sz="0" w:space="0" w:color="auto"/>
        <w:left w:val="none" w:sz="0" w:space="0" w:color="auto"/>
        <w:bottom w:val="none" w:sz="0" w:space="0" w:color="auto"/>
        <w:right w:val="none" w:sz="0" w:space="0" w:color="auto"/>
      </w:divBdr>
    </w:div>
    <w:div w:id="213395173">
      <w:bodyDiv w:val="1"/>
      <w:marLeft w:val="0"/>
      <w:marRight w:val="0"/>
      <w:marTop w:val="0"/>
      <w:marBottom w:val="0"/>
      <w:divBdr>
        <w:top w:val="none" w:sz="0" w:space="0" w:color="auto"/>
        <w:left w:val="none" w:sz="0" w:space="0" w:color="auto"/>
        <w:bottom w:val="none" w:sz="0" w:space="0" w:color="auto"/>
        <w:right w:val="none" w:sz="0" w:space="0" w:color="auto"/>
      </w:divBdr>
    </w:div>
    <w:div w:id="270673068">
      <w:bodyDiv w:val="1"/>
      <w:marLeft w:val="0"/>
      <w:marRight w:val="0"/>
      <w:marTop w:val="0"/>
      <w:marBottom w:val="0"/>
      <w:divBdr>
        <w:top w:val="none" w:sz="0" w:space="0" w:color="auto"/>
        <w:left w:val="none" w:sz="0" w:space="0" w:color="auto"/>
        <w:bottom w:val="none" w:sz="0" w:space="0" w:color="auto"/>
        <w:right w:val="none" w:sz="0" w:space="0" w:color="auto"/>
      </w:divBdr>
    </w:div>
    <w:div w:id="306664186">
      <w:bodyDiv w:val="1"/>
      <w:marLeft w:val="0"/>
      <w:marRight w:val="0"/>
      <w:marTop w:val="0"/>
      <w:marBottom w:val="0"/>
      <w:divBdr>
        <w:top w:val="none" w:sz="0" w:space="0" w:color="auto"/>
        <w:left w:val="none" w:sz="0" w:space="0" w:color="auto"/>
        <w:bottom w:val="none" w:sz="0" w:space="0" w:color="auto"/>
        <w:right w:val="none" w:sz="0" w:space="0" w:color="auto"/>
      </w:divBdr>
    </w:div>
    <w:div w:id="423841085">
      <w:bodyDiv w:val="1"/>
      <w:marLeft w:val="0"/>
      <w:marRight w:val="0"/>
      <w:marTop w:val="0"/>
      <w:marBottom w:val="0"/>
      <w:divBdr>
        <w:top w:val="none" w:sz="0" w:space="0" w:color="auto"/>
        <w:left w:val="none" w:sz="0" w:space="0" w:color="auto"/>
        <w:bottom w:val="none" w:sz="0" w:space="0" w:color="auto"/>
        <w:right w:val="none" w:sz="0" w:space="0" w:color="auto"/>
      </w:divBdr>
    </w:div>
    <w:div w:id="457651320">
      <w:bodyDiv w:val="1"/>
      <w:marLeft w:val="0"/>
      <w:marRight w:val="0"/>
      <w:marTop w:val="0"/>
      <w:marBottom w:val="0"/>
      <w:divBdr>
        <w:top w:val="none" w:sz="0" w:space="0" w:color="auto"/>
        <w:left w:val="none" w:sz="0" w:space="0" w:color="auto"/>
        <w:bottom w:val="none" w:sz="0" w:space="0" w:color="auto"/>
        <w:right w:val="none" w:sz="0" w:space="0" w:color="auto"/>
      </w:divBdr>
    </w:div>
    <w:div w:id="486479413">
      <w:bodyDiv w:val="1"/>
      <w:marLeft w:val="0"/>
      <w:marRight w:val="0"/>
      <w:marTop w:val="0"/>
      <w:marBottom w:val="0"/>
      <w:divBdr>
        <w:top w:val="none" w:sz="0" w:space="0" w:color="auto"/>
        <w:left w:val="none" w:sz="0" w:space="0" w:color="auto"/>
        <w:bottom w:val="none" w:sz="0" w:space="0" w:color="auto"/>
        <w:right w:val="none" w:sz="0" w:space="0" w:color="auto"/>
      </w:divBdr>
    </w:div>
    <w:div w:id="647706100">
      <w:bodyDiv w:val="1"/>
      <w:marLeft w:val="0"/>
      <w:marRight w:val="0"/>
      <w:marTop w:val="0"/>
      <w:marBottom w:val="0"/>
      <w:divBdr>
        <w:top w:val="none" w:sz="0" w:space="0" w:color="auto"/>
        <w:left w:val="none" w:sz="0" w:space="0" w:color="auto"/>
        <w:bottom w:val="none" w:sz="0" w:space="0" w:color="auto"/>
        <w:right w:val="none" w:sz="0" w:space="0" w:color="auto"/>
      </w:divBdr>
    </w:div>
    <w:div w:id="712117629">
      <w:bodyDiv w:val="1"/>
      <w:marLeft w:val="0"/>
      <w:marRight w:val="0"/>
      <w:marTop w:val="0"/>
      <w:marBottom w:val="0"/>
      <w:divBdr>
        <w:top w:val="none" w:sz="0" w:space="0" w:color="auto"/>
        <w:left w:val="none" w:sz="0" w:space="0" w:color="auto"/>
        <w:bottom w:val="none" w:sz="0" w:space="0" w:color="auto"/>
        <w:right w:val="none" w:sz="0" w:space="0" w:color="auto"/>
      </w:divBdr>
    </w:div>
    <w:div w:id="797525977">
      <w:bodyDiv w:val="1"/>
      <w:marLeft w:val="0"/>
      <w:marRight w:val="0"/>
      <w:marTop w:val="0"/>
      <w:marBottom w:val="0"/>
      <w:divBdr>
        <w:top w:val="none" w:sz="0" w:space="0" w:color="auto"/>
        <w:left w:val="none" w:sz="0" w:space="0" w:color="auto"/>
        <w:bottom w:val="none" w:sz="0" w:space="0" w:color="auto"/>
        <w:right w:val="none" w:sz="0" w:space="0" w:color="auto"/>
      </w:divBdr>
    </w:div>
    <w:div w:id="858278410">
      <w:bodyDiv w:val="1"/>
      <w:marLeft w:val="0"/>
      <w:marRight w:val="0"/>
      <w:marTop w:val="0"/>
      <w:marBottom w:val="0"/>
      <w:divBdr>
        <w:top w:val="none" w:sz="0" w:space="0" w:color="auto"/>
        <w:left w:val="none" w:sz="0" w:space="0" w:color="auto"/>
        <w:bottom w:val="none" w:sz="0" w:space="0" w:color="auto"/>
        <w:right w:val="none" w:sz="0" w:space="0" w:color="auto"/>
      </w:divBdr>
    </w:div>
    <w:div w:id="1074818114">
      <w:bodyDiv w:val="1"/>
      <w:marLeft w:val="0"/>
      <w:marRight w:val="0"/>
      <w:marTop w:val="0"/>
      <w:marBottom w:val="0"/>
      <w:divBdr>
        <w:top w:val="none" w:sz="0" w:space="0" w:color="auto"/>
        <w:left w:val="none" w:sz="0" w:space="0" w:color="auto"/>
        <w:bottom w:val="none" w:sz="0" w:space="0" w:color="auto"/>
        <w:right w:val="none" w:sz="0" w:space="0" w:color="auto"/>
      </w:divBdr>
    </w:div>
    <w:div w:id="1190489428">
      <w:bodyDiv w:val="1"/>
      <w:marLeft w:val="0"/>
      <w:marRight w:val="0"/>
      <w:marTop w:val="0"/>
      <w:marBottom w:val="0"/>
      <w:divBdr>
        <w:top w:val="none" w:sz="0" w:space="0" w:color="auto"/>
        <w:left w:val="none" w:sz="0" w:space="0" w:color="auto"/>
        <w:bottom w:val="none" w:sz="0" w:space="0" w:color="auto"/>
        <w:right w:val="none" w:sz="0" w:space="0" w:color="auto"/>
      </w:divBdr>
    </w:div>
    <w:div w:id="1195968746">
      <w:bodyDiv w:val="1"/>
      <w:marLeft w:val="0"/>
      <w:marRight w:val="0"/>
      <w:marTop w:val="0"/>
      <w:marBottom w:val="0"/>
      <w:divBdr>
        <w:top w:val="none" w:sz="0" w:space="0" w:color="auto"/>
        <w:left w:val="none" w:sz="0" w:space="0" w:color="auto"/>
        <w:bottom w:val="none" w:sz="0" w:space="0" w:color="auto"/>
        <w:right w:val="none" w:sz="0" w:space="0" w:color="auto"/>
      </w:divBdr>
    </w:div>
    <w:div w:id="1203246418">
      <w:bodyDiv w:val="1"/>
      <w:marLeft w:val="0"/>
      <w:marRight w:val="0"/>
      <w:marTop w:val="0"/>
      <w:marBottom w:val="0"/>
      <w:divBdr>
        <w:top w:val="none" w:sz="0" w:space="0" w:color="auto"/>
        <w:left w:val="none" w:sz="0" w:space="0" w:color="auto"/>
        <w:bottom w:val="none" w:sz="0" w:space="0" w:color="auto"/>
        <w:right w:val="none" w:sz="0" w:space="0" w:color="auto"/>
      </w:divBdr>
    </w:div>
    <w:div w:id="1361473736">
      <w:bodyDiv w:val="1"/>
      <w:marLeft w:val="0"/>
      <w:marRight w:val="0"/>
      <w:marTop w:val="0"/>
      <w:marBottom w:val="0"/>
      <w:divBdr>
        <w:top w:val="none" w:sz="0" w:space="0" w:color="auto"/>
        <w:left w:val="none" w:sz="0" w:space="0" w:color="auto"/>
        <w:bottom w:val="none" w:sz="0" w:space="0" w:color="auto"/>
        <w:right w:val="none" w:sz="0" w:space="0" w:color="auto"/>
      </w:divBdr>
    </w:div>
    <w:div w:id="1532451069">
      <w:bodyDiv w:val="1"/>
      <w:marLeft w:val="0"/>
      <w:marRight w:val="0"/>
      <w:marTop w:val="0"/>
      <w:marBottom w:val="0"/>
      <w:divBdr>
        <w:top w:val="none" w:sz="0" w:space="0" w:color="auto"/>
        <w:left w:val="none" w:sz="0" w:space="0" w:color="auto"/>
        <w:bottom w:val="none" w:sz="0" w:space="0" w:color="auto"/>
        <w:right w:val="none" w:sz="0" w:space="0" w:color="auto"/>
      </w:divBdr>
    </w:div>
    <w:div w:id="1944993143">
      <w:bodyDiv w:val="1"/>
      <w:marLeft w:val="0"/>
      <w:marRight w:val="0"/>
      <w:marTop w:val="0"/>
      <w:marBottom w:val="0"/>
      <w:divBdr>
        <w:top w:val="none" w:sz="0" w:space="0" w:color="auto"/>
        <w:left w:val="none" w:sz="0" w:space="0" w:color="auto"/>
        <w:bottom w:val="none" w:sz="0" w:space="0" w:color="auto"/>
        <w:right w:val="none" w:sz="0" w:space="0" w:color="auto"/>
      </w:divBdr>
    </w:div>
    <w:div w:id="207173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C010FE70158041A3E319980DA0233D" ma:contentTypeVersion="1" ma:contentTypeDescription="Create a new document." ma:contentTypeScope="" ma:versionID="80a2f29708caea656f588defccf53937">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650FD74-930C-4ABF-8A5D-FD4278DCD642}"/>
</file>

<file path=customXml/itemProps2.xml><?xml version="1.0" encoding="utf-8"?>
<ds:datastoreItem xmlns:ds="http://schemas.openxmlformats.org/officeDocument/2006/customXml" ds:itemID="{E5A489A1-298A-41A6-A641-1CA254B0A9B3}"/>
</file>

<file path=customXml/itemProps3.xml><?xml version="1.0" encoding="utf-8"?>
<ds:datastoreItem xmlns:ds="http://schemas.openxmlformats.org/officeDocument/2006/customXml" ds:itemID="{07462890-F645-4D7D-B403-46A5B573C613}"/>
</file>

<file path=customXml/itemProps4.xml><?xml version="1.0" encoding="utf-8"?>
<ds:datastoreItem xmlns:ds="http://schemas.openxmlformats.org/officeDocument/2006/customXml" ds:itemID="{9E3734DE-8403-4E9D-81F0-89D5B3A60782}"/>
</file>

<file path=docProps/app.xml><?xml version="1.0" encoding="utf-8"?>
<Properties xmlns="http://schemas.openxmlformats.org/officeDocument/2006/extended-properties" xmlns:vt="http://schemas.openxmlformats.org/officeDocument/2006/docPropsVTypes">
  <Template>Normal</Template>
  <TotalTime>0</TotalTime>
  <Pages>6</Pages>
  <Words>1632</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Nazife</dc:creator>
  <cp:keywords/>
  <dc:description/>
  <cp:lastModifiedBy>Nazife</cp:lastModifiedBy>
  <cp:revision>2</cp:revision>
  <dcterms:created xsi:type="dcterms:W3CDTF">2022-07-27T09:14:00Z</dcterms:created>
  <dcterms:modified xsi:type="dcterms:W3CDTF">2022-07-27T09:14:00Z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0x01010048C010FE70158041A3E319980DA0233D</vt:lpwstr>
  </property>
</Properties>
</file>